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4978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b/>
          <w:bCs/>
          <w:spacing w:val="-1"/>
          <w:sz w:val="32"/>
          <w:szCs w:val="32"/>
        </w:rPr>
      </w:pPr>
      <w:r>
        <w:rPr>
          <w:rFonts w:hint="eastAsia" w:ascii="宋体" w:hAnsi="宋体" w:eastAsia="宋体" w:cs="宋体"/>
          <w:b/>
          <w:bCs/>
          <w:spacing w:val="-1"/>
          <w:sz w:val="32"/>
          <w:szCs w:val="32"/>
        </w:rPr>
        <w:t>乡村旅游</w:t>
      </w:r>
      <w:r>
        <w:rPr>
          <w:rFonts w:hint="eastAsia" w:ascii="宋体" w:hAnsi="宋体" w:eastAsia="宋体" w:cs="宋体"/>
          <w:b/>
          <w:bCs/>
          <w:spacing w:val="-1"/>
          <w:sz w:val="32"/>
          <w:szCs w:val="32"/>
          <w:lang w:val="en-US" w:eastAsia="zh-CN"/>
        </w:rPr>
        <w:t>业发展中</w:t>
      </w:r>
      <w:r>
        <w:rPr>
          <w:rFonts w:hint="eastAsia" w:ascii="宋体" w:hAnsi="宋体" w:eastAsia="宋体" w:cs="宋体"/>
          <w:b/>
          <w:bCs/>
          <w:spacing w:val="-1"/>
          <w:sz w:val="32"/>
          <w:szCs w:val="32"/>
        </w:rPr>
        <w:t>点状供地</w:t>
      </w:r>
      <w:r>
        <w:rPr>
          <w:rFonts w:hint="eastAsia" w:ascii="宋体" w:hAnsi="宋体" w:eastAsia="宋体" w:cs="宋体"/>
          <w:b/>
          <w:bCs/>
          <w:spacing w:val="-1"/>
          <w:sz w:val="32"/>
          <w:szCs w:val="32"/>
          <w:lang w:val="en-US" w:eastAsia="zh-CN"/>
        </w:rPr>
        <w:t>模式实施</w:t>
      </w:r>
      <w:r>
        <w:rPr>
          <w:rFonts w:hint="eastAsia" w:ascii="宋体" w:hAnsi="宋体" w:eastAsia="宋体" w:cs="宋体"/>
          <w:b/>
          <w:bCs/>
          <w:spacing w:val="-1"/>
          <w:sz w:val="32"/>
          <w:szCs w:val="32"/>
        </w:rPr>
        <w:t>的</w:t>
      </w:r>
      <w:r>
        <w:rPr>
          <w:rFonts w:hint="eastAsia" w:ascii="宋体" w:hAnsi="宋体" w:eastAsia="宋体" w:cs="宋体"/>
          <w:b/>
          <w:bCs/>
          <w:spacing w:val="-1"/>
          <w:sz w:val="32"/>
          <w:szCs w:val="32"/>
          <w:lang w:val="en-US" w:eastAsia="zh-CN"/>
        </w:rPr>
        <w:t>问题与对策</w:t>
      </w:r>
    </w:p>
    <w:p w14:paraId="6AD3E49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9"/>
        <w:jc w:val="center"/>
        <w:textAlignment w:val="baseline"/>
        <w:rPr>
          <w:rFonts w:hint="eastAsia" w:ascii="宋体" w:hAnsi="宋体" w:eastAsia="宋体" w:cs="宋体"/>
          <w:b/>
          <w:bCs/>
          <w:spacing w:val="-1"/>
          <w:sz w:val="24"/>
          <w:szCs w:val="24"/>
        </w:rPr>
      </w:pPr>
      <w:r>
        <w:rPr>
          <w:rFonts w:hint="eastAsia" w:ascii="宋体" w:hAnsi="宋体" w:eastAsia="宋体" w:cs="宋体"/>
          <w:b/>
          <w:bCs/>
          <w:spacing w:val="-1"/>
          <w:sz w:val="24"/>
          <w:szCs w:val="24"/>
        </w:rPr>
        <w:t>陈南江</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肖</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勇</w:t>
      </w:r>
    </w:p>
    <w:p w14:paraId="7F18039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9"/>
        <w:jc w:val="center"/>
        <w:textAlignment w:val="baseline"/>
        <w:rPr>
          <w:rFonts w:hint="default"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lang w:val="en-US" w:eastAsia="zh-CN"/>
        </w:rPr>
        <w:t>本文发表于《度假旅游》杂志2025年第4期）</w:t>
      </w:r>
    </w:p>
    <w:p w14:paraId="597F1F1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9"/>
        <w:textAlignment w:val="baseline"/>
        <w:rPr>
          <w:rFonts w:hint="eastAsia" w:ascii="宋体" w:hAnsi="宋体" w:eastAsia="宋体" w:cs="宋体"/>
          <w:sz w:val="21"/>
          <w:szCs w:val="21"/>
        </w:rPr>
      </w:pPr>
    </w:p>
    <w:p w14:paraId="7063A79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摘要</w:t>
      </w:r>
      <w:r>
        <w:rPr>
          <w:rFonts w:hint="eastAsia" w:ascii="楷体" w:hAnsi="楷体" w:eastAsia="楷体" w:cs="楷体"/>
          <w:sz w:val="21"/>
          <w:szCs w:val="21"/>
          <w:lang w:eastAsia="zh-CN"/>
        </w:rPr>
        <w:t>】</w:t>
      </w:r>
      <w:r>
        <w:rPr>
          <w:rFonts w:hint="eastAsia" w:ascii="楷体" w:hAnsi="楷体" w:eastAsia="楷体" w:cs="楷体"/>
          <w:sz w:val="21"/>
          <w:szCs w:val="21"/>
        </w:rPr>
        <w:t>乡村位于城镇开发边界之外，受困于土地规划和用地规模指标，</w:t>
      </w:r>
      <w:r>
        <w:rPr>
          <w:rFonts w:hint="eastAsia" w:ascii="楷体" w:hAnsi="楷体" w:eastAsia="楷体" w:cs="楷体"/>
          <w:sz w:val="21"/>
          <w:szCs w:val="21"/>
          <w:lang w:val="en-US" w:eastAsia="zh-CN"/>
        </w:rPr>
        <w:t>乡村旅游的</w:t>
      </w:r>
      <w:r>
        <w:rPr>
          <w:rFonts w:hint="eastAsia" w:ascii="楷体" w:hAnsi="楷体" w:eastAsia="楷体" w:cs="楷体"/>
          <w:sz w:val="21"/>
          <w:szCs w:val="21"/>
        </w:rPr>
        <w:t>建设用地难以落实。“十四五</w:t>
      </w:r>
      <w:r>
        <w:rPr>
          <w:rFonts w:hint="eastAsia" w:ascii="楷体" w:hAnsi="楷体" w:eastAsia="楷体" w:cs="楷体"/>
          <w:spacing w:val="-1"/>
          <w:sz w:val="21"/>
          <w:szCs w:val="21"/>
        </w:rPr>
        <w:t>”期间各地纷纷出台</w:t>
      </w:r>
      <w:r>
        <w:rPr>
          <w:rFonts w:hint="eastAsia" w:ascii="楷体" w:hAnsi="楷体" w:eastAsia="楷体" w:cs="楷体"/>
          <w:sz w:val="21"/>
          <w:szCs w:val="21"/>
        </w:rPr>
        <w:t>点状供地政策，对乡村全域土地资源精细化治理提出了更高要求。聚焦于乡村</w:t>
      </w:r>
      <w:r>
        <w:rPr>
          <w:rFonts w:hint="eastAsia" w:ascii="楷体" w:hAnsi="楷体" w:eastAsia="楷体" w:cs="楷体"/>
          <w:spacing w:val="-1"/>
          <w:sz w:val="21"/>
          <w:szCs w:val="21"/>
        </w:rPr>
        <w:t>旅游用地特点，分析点状供地政策的适用性、创新点、实施情况，指出了点状供地在实施过程中遇到的问题和挑战，提出了相应</w:t>
      </w:r>
      <w:r>
        <w:rPr>
          <w:rFonts w:hint="eastAsia" w:ascii="楷体" w:hAnsi="楷体" w:eastAsia="楷体" w:cs="楷体"/>
          <w:spacing w:val="-2"/>
          <w:sz w:val="21"/>
          <w:szCs w:val="21"/>
        </w:rPr>
        <w:t>对策建议</w:t>
      </w:r>
      <w:r>
        <w:rPr>
          <w:rFonts w:hint="eastAsia" w:ascii="楷体" w:hAnsi="楷体" w:eastAsia="楷体" w:cs="楷体"/>
          <w:spacing w:val="-2"/>
          <w:sz w:val="21"/>
          <w:szCs w:val="21"/>
          <w:lang w:val="en-US" w:eastAsia="zh-CN"/>
        </w:rPr>
        <w:t>并进行了展望</w:t>
      </w:r>
      <w:r>
        <w:rPr>
          <w:rFonts w:hint="eastAsia" w:ascii="楷体" w:hAnsi="楷体" w:eastAsia="楷体" w:cs="楷体"/>
          <w:spacing w:val="-2"/>
          <w:sz w:val="21"/>
          <w:szCs w:val="21"/>
        </w:rPr>
        <w:t>。</w:t>
      </w:r>
    </w:p>
    <w:p w14:paraId="34A7AD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lang w:val="en-US" w:eastAsia="zh-CN"/>
        </w:rPr>
      </w:pPr>
    </w:p>
    <w:p w14:paraId="71767D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0"/>
          <w:sz w:val="21"/>
          <w:szCs w:val="21"/>
        </w:rPr>
      </w:pPr>
      <w:r>
        <w:rPr>
          <w:rFonts w:hint="eastAsia" w:ascii="宋体" w:hAnsi="宋体" w:eastAsia="宋体" w:cs="宋体"/>
          <w:sz w:val="21"/>
          <w:szCs w:val="21"/>
          <w:lang w:val="en-US" w:eastAsia="zh-CN"/>
        </w:rPr>
        <w:t>土地是乡村最重要的生产要素，也是乡村振兴的重要资源。由于现行土地用途管制制度</w:t>
      </w:r>
      <w:r>
        <w:rPr>
          <w:rFonts w:hint="eastAsia" w:ascii="宋体" w:hAnsi="宋体" w:eastAsia="宋体" w:cs="宋体"/>
          <w:sz w:val="21"/>
          <w:szCs w:val="21"/>
        </w:rPr>
        <w:t>的某些缺陷</w:t>
      </w:r>
      <w:r>
        <w:rPr>
          <w:rFonts w:hint="eastAsia" w:ascii="宋体" w:hAnsi="宋体" w:eastAsia="宋体" w:cs="宋体"/>
          <w:spacing w:val="0"/>
          <w:sz w:val="21"/>
          <w:szCs w:val="21"/>
        </w:rPr>
        <w:t>以及相关配套制度不完</w:t>
      </w:r>
      <w:r>
        <w:rPr>
          <w:rFonts w:hint="eastAsia" w:ascii="宋体" w:hAnsi="宋体" w:eastAsia="宋体" w:cs="宋体"/>
          <w:sz w:val="21"/>
          <w:szCs w:val="21"/>
        </w:rPr>
        <w:t>善，</w:t>
      </w:r>
      <w:r>
        <w:rPr>
          <w:rFonts w:hint="eastAsia" w:ascii="宋体" w:hAnsi="宋体" w:eastAsia="宋体" w:cs="宋体"/>
          <w:sz w:val="21"/>
          <w:szCs w:val="21"/>
          <w:lang w:val="en-US" w:eastAsia="zh-CN"/>
        </w:rPr>
        <w:t>部分</w:t>
      </w:r>
      <w:r>
        <w:rPr>
          <w:rFonts w:hint="eastAsia" w:ascii="宋体" w:hAnsi="宋体" w:eastAsia="宋体" w:cs="宋体"/>
          <w:sz w:val="21"/>
          <w:szCs w:val="21"/>
        </w:rPr>
        <w:t>地方县域经济发展、乡村产业发展和乡村建设面临无地可用的问题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建设用地指标和规模难以落实，调规手续繁复，时间漫长，严重制约了社会资本投入和乡村经济发展</w:t>
      </w:r>
      <w:r>
        <w:rPr>
          <w:rFonts w:hint="eastAsia" w:ascii="宋体" w:hAnsi="宋体" w:eastAsia="宋体" w:cs="宋体"/>
          <w:sz w:val="21"/>
          <w:szCs w:val="21"/>
        </w:rPr>
        <w:t>。与此同时，</w:t>
      </w:r>
      <w:r>
        <w:rPr>
          <w:rFonts w:hint="eastAsia" w:ascii="宋体" w:hAnsi="宋体" w:eastAsia="宋体" w:cs="宋体"/>
          <w:spacing w:val="0"/>
          <w:sz w:val="21"/>
          <w:szCs w:val="21"/>
        </w:rPr>
        <w:t>农村集体建设用地利用方</w:t>
      </w:r>
      <w:r>
        <w:rPr>
          <w:rFonts w:hint="eastAsia" w:ascii="宋体" w:hAnsi="宋体" w:eastAsia="宋体" w:cs="宋体"/>
          <w:sz w:val="21"/>
          <w:szCs w:val="21"/>
        </w:rPr>
        <w:t>式较为粗放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土地</w:t>
      </w:r>
      <w:r>
        <w:rPr>
          <w:rFonts w:hint="eastAsia" w:ascii="宋体" w:hAnsi="宋体" w:eastAsia="宋体" w:cs="宋体"/>
          <w:sz w:val="21"/>
          <w:szCs w:val="21"/>
        </w:rPr>
        <w:t>闲置浪费以及未利用地、四荒地没有得</w:t>
      </w:r>
      <w:r>
        <w:rPr>
          <w:rFonts w:hint="eastAsia" w:ascii="宋体" w:hAnsi="宋体" w:eastAsia="宋体" w:cs="宋体"/>
          <w:sz w:val="21"/>
          <w:szCs w:val="21"/>
          <w:lang w:val="en-US" w:eastAsia="zh-CN"/>
        </w:rPr>
        <w:t>到</w:t>
      </w:r>
      <w:r>
        <w:rPr>
          <w:rFonts w:hint="eastAsia" w:ascii="宋体" w:hAnsi="宋体" w:eastAsia="宋体" w:cs="宋体"/>
          <w:sz w:val="21"/>
          <w:szCs w:val="21"/>
        </w:rPr>
        <w:t>有效利用的现象突出。调查显示，用地难问</w:t>
      </w:r>
      <w:r>
        <w:rPr>
          <w:rFonts w:hint="eastAsia" w:ascii="宋体" w:hAnsi="宋体" w:eastAsia="宋体" w:cs="宋体"/>
          <w:spacing w:val="0"/>
          <w:sz w:val="21"/>
          <w:szCs w:val="21"/>
        </w:rPr>
        <w:t>题在相当程度上已成为制</w:t>
      </w:r>
      <w:r>
        <w:rPr>
          <w:rFonts w:hint="eastAsia" w:ascii="宋体" w:hAnsi="宋体" w:eastAsia="宋体" w:cs="宋体"/>
          <w:sz w:val="21"/>
          <w:szCs w:val="21"/>
        </w:rPr>
        <w:t>约乡村振兴的</w:t>
      </w:r>
      <w:r>
        <w:rPr>
          <w:rFonts w:hint="eastAsia" w:ascii="宋体" w:hAnsi="宋体" w:eastAsia="宋体" w:cs="宋体"/>
          <w:sz w:val="21"/>
          <w:szCs w:val="21"/>
          <w:lang w:val="en-US" w:eastAsia="zh-CN"/>
        </w:rPr>
        <w:t>一大</w:t>
      </w:r>
      <w:r>
        <w:rPr>
          <w:rFonts w:hint="eastAsia" w:ascii="宋体" w:hAnsi="宋体" w:eastAsia="宋体" w:cs="宋体"/>
          <w:sz w:val="21"/>
          <w:szCs w:val="21"/>
        </w:rPr>
        <w:t>障碍，也是基层干部群众反映最强烈的问题之</w:t>
      </w:r>
      <w:r>
        <w:rPr>
          <w:rFonts w:hint="eastAsia" w:ascii="宋体" w:hAnsi="宋体" w:eastAsia="宋体" w:cs="宋体"/>
          <w:spacing w:val="0"/>
          <w:sz w:val="21"/>
          <w:szCs w:val="21"/>
        </w:rPr>
        <w:t>一。尤其是在乡村旅游产业融合发展</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新业态衍生出更</w:t>
      </w:r>
      <w:r>
        <w:rPr>
          <w:rFonts w:hint="eastAsia" w:ascii="宋体" w:hAnsi="宋体" w:eastAsia="宋体" w:cs="宋体"/>
          <w:spacing w:val="0"/>
          <w:sz w:val="21"/>
          <w:szCs w:val="21"/>
          <w:lang w:val="en-US" w:eastAsia="zh-CN"/>
        </w:rPr>
        <w:t>加</w:t>
      </w:r>
      <w:r>
        <w:rPr>
          <w:rFonts w:hint="eastAsia" w:ascii="宋体" w:hAnsi="宋体" w:eastAsia="宋体" w:cs="宋体"/>
          <w:spacing w:val="0"/>
          <w:sz w:val="21"/>
          <w:szCs w:val="21"/>
        </w:rPr>
        <w:t>多元化的</w:t>
      </w:r>
      <w:r>
        <w:rPr>
          <w:rFonts w:hint="eastAsia" w:ascii="宋体" w:hAnsi="宋体" w:eastAsia="宋体" w:cs="宋体"/>
          <w:sz w:val="21"/>
          <w:szCs w:val="21"/>
        </w:rPr>
        <w:t>用地保障诉求，但用地要层层审批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解决</w:t>
      </w:r>
      <w:r>
        <w:rPr>
          <w:rFonts w:hint="eastAsia" w:ascii="宋体" w:hAnsi="宋体" w:eastAsia="宋体" w:cs="宋体"/>
          <w:sz w:val="21"/>
          <w:szCs w:val="21"/>
        </w:rPr>
        <w:t>重重阻碍，</w:t>
      </w:r>
      <w:r>
        <w:rPr>
          <w:rFonts w:hint="eastAsia" w:ascii="宋体" w:hAnsi="宋体" w:eastAsia="宋体" w:cs="宋体"/>
          <w:sz w:val="21"/>
          <w:szCs w:val="21"/>
          <w:lang w:val="en-US" w:eastAsia="zh-CN"/>
        </w:rPr>
        <w:t>难以</w:t>
      </w:r>
      <w:r>
        <w:rPr>
          <w:rFonts w:hint="eastAsia" w:ascii="宋体" w:hAnsi="宋体" w:eastAsia="宋体" w:cs="宋体"/>
          <w:sz w:val="21"/>
          <w:szCs w:val="21"/>
        </w:rPr>
        <w:t>直接与资本和市场</w:t>
      </w:r>
      <w:r>
        <w:rPr>
          <w:rFonts w:hint="eastAsia" w:ascii="宋体" w:hAnsi="宋体" w:eastAsia="宋体" w:cs="宋体"/>
          <w:sz w:val="21"/>
          <w:szCs w:val="21"/>
          <w:lang w:val="en-US" w:eastAsia="zh-CN"/>
        </w:rPr>
        <w:t>对接</w:t>
      </w:r>
      <w:r>
        <w:rPr>
          <w:rFonts w:hint="eastAsia" w:ascii="宋体" w:hAnsi="宋体" w:eastAsia="宋体" w:cs="宋体"/>
          <w:sz w:val="21"/>
          <w:szCs w:val="21"/>
        </w:rPr>
        <w:t>，</w:t>
      </w:r>
      <w:r>
        <w:rPr>
          <w:rFonts w:hint="eastAsia" w:ascii="宋体" w:hAnsi="宋体" w:eastAsia="宋体" w:cs="宋体"/>
          <w:sz w:val="21"/>
          <w:szCs w:val="21"/>
          <w:lang w:val="en-US" w:eastAsia="zh-CN"/>
        </w:rPr>
        <w:t>难以</w:t>
      </w:r>
      <w:r>
        <w:rPr>
          <w:rFonts w:hint="eastAsia" w:ascii="宋体" w:hAnsi="宋体" w:eastAsia="宋体" w:cs="宋体"/>
          <w:sz w:val="21"/>
          <w:szCs w:val="21"/>
        </w:rPr>
        <w:t>解决供地问题</w:t>
      </w:r>
      <w:r>
        <w:rPr>
          <w:rFonts w:hint="eastAsia" w:ascii="宋体" w:hAnsi="宋体" w:eastAsia="宋体" w:cs="宋体"/>
          <w:spacing w:val="0"/>
          <w:sz w:val="21"/>
          <w:szCs w:val="21"/>
        </w:rPr>
        <w:t>以及农转用、占补平衡指标问题，导致乡村旅游项目难于落地。</w:t>
      </w:r>
    </w:p>
    <w:p w14:paraId="6555BF0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b/>
          <w:bCs/>
          <w:spacing w:val="-1"/>
          <w:sz w:val="21"/>
          <w:szCs w:val="21"/>
        </w:rPr>
      </w:pPr>
      <w:r>
        <w:rPr>
          <w:rFonts w:hint="eastAsia" w:ascii="宋体" w:hAnsi="宋体" w:eastAsia="宋体" w:cs="宋体"/>
          <w:b/>
          <w:bCs/>
          <w:spacing w:val="-1"/>
          <w:sz w:val="21"/>
          <w:szCs w:val="21"/>
          <w:lang w:val="en-US" w:eastAsia="zh-CN"/>
        </w:rPr>
        <w:t>一、</w:t>
      </w:r>
      <w:r>
        <w:rPr>
          <w:rFonts w:hint="eastAsia" w:ascii="宋体" w:hAnsi="宋体" w:eastAsia="宋体" w:cs="宋体"/>
          <w:b/>
          <w:bCs/>
          <w:spacing w:val="-1"/>
          <w:sz w:val="21"/>
          <w:szCs w:val="21"/>
        </w:rPr>
        <w:t>点状供地</w:t>
      </w:r>
      <w:r>
        <w:rPr>
          <w:rFonts w:hint="eastAsia" w:ascii="宋体" w:hAnsi="宋体" w:eastAsia="宋体" w:cs="宋体"/>
          <w:b/>
          <w:bCs/>
          <w:spacing w:val="-1"/>
          <w:sz w:val="21"/>
          <w:szCs w:val="21"/>
          <w:lang w:val="en-US" w:eastAsia="zh-CN"/>
        </w:rPr>
        <w:t>概述</w:t>
      </w:r>
    </w:p>
    <w:p w14:paraId="69C8E6D0">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color w:val="auto"/>
          <w:spacing w:val="-2"/>
          <w:sz w:val="21"/>
          <w:szCs w:val="21"/>
        </w:rPr>
      </w:pPr>
      <w:r>
        <w:rPr>
          <w:rFonts w:hint="eastAsia" w:ascii="宋体" w:hAnsi="宋体" w:eastAsia="宋体" w:cs="宋体"/>
          <w:b/>
          <w:bCs/>
          <w:color w:val="auto"/>
          <w:spacing w:val="-2"/>
          <w:sz w:val="21"/>
          <w:szCs w:val="21"/>
          <w:lang w:eastAsia="zh-CN"/>
        </w:rPr>
        <w:t>（</w:t>
      </w:r>
      <w:r>
        <w:rPr>
          <w:rFonts w:hint="eastAsia" w:ascii="宋体" w:hAnsi="宋体" w:eastAsia="宋体" w:cs="宋体"/>
          <w:b/>
          <w:bCs/>
          <w:color w:val="auto"/>
          <w:spacing w:val="-2"/>
          <w:sz w:val="21"/>
          <w:szCs w:val="21"/>
          <w:lang w:val="en-US" w:eastAsia="zh-CN"/>
        </w:rPr>
        <w:t>一</w:t>
      </w:r>
      <w:r>
        <w:rPr>
          <w:rFonts w:hint="eastAsia" w:ascii="宋体" w:hAnsi="宋体" w:eastAsia="宋体" w:cs="宋体"/>
          <w:b/>
          <w:bCs/>
          <w:color w:val="auto"/>
          <w:spacing w:val="-2"/>
          <w:sz w:val="21"/>
          <w:szCs w:val="21"/>
          <w:lang w:eastAsia="zh-CN"/>
        </w:rPr>
        <w:t>）</w:t>
      </w:r>
      <w:r>
        <w:rPr>
          <w:rFonts w:hint="eastAsia" w:ascii="宋体" w:hAnsi="宋体" w:eastAsia="宋体" w:cs="宋体"/>
          <w:b/>
          <w:bCs/>
          <w:color w:val="auto"/>
          <w:spacing w:val="-2"/>
          <w:sz w:val="21"/>
          <w:szCs w:val="21"/>
        </w:rPr>
        <w:t>点状供地的定义与</w:t>
      </w:r>
      <w:r>
        <w:rPr>
          <w:rFonts w:hint="eastAsia" w:ascii="宋体" w:hAnsi="宋体" w:eastAsia="宋体" w:cs="宋体"/>
          <w:b/>
          <w:bCs/>
          <w:color w:val="auto"/>
          <w:spacing w:val="-2"/>
          <w:sz w:val="21"/>
          <w:szCs w:val="21"/>
          <w:lang w:val="en-US" w:eastAsia="zh-CN"/>
        </w:rPr>
        <w:t>特点</w:t>
      </w:r>
    </w:p>
    <w:p w14:paraId="5A52E8F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5"/>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点状供地，是乡村振兴产业项目使用零星、分散建设用地的供地</w:t>
      </w:r>
      <w:r>
        <w:rPr>
          <w:rFonts w:hint="eastAsia" w:ascii="宋体" w:hAnsi="宋体" w:eastAsia="宋体" w:cs="宋体"/>
          <w:color w:val="auto"/>
          <w:sz w:val="21"/>
          <w:szCs w:val="21"/>
          <w:lang w:val="en-US" w:eastAsia="zh-CN"/>
        </w:rPr>
        <w:t>模式</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其基本特点是，（1）在城镇开发边界外，（2）不适宜进行成片开发建设区域，（3）严格依据乡村产业项目规划建设方案提出的基础设施及公共服务设施等项目建设用地需求，实施点状报批以及供应，（4）依据</w:t>
      </w:r>
      <w:r>
        <w:rPr>
          <w:rFonts w:hint="eastAsia" w:ascii="宋体" w:hAnsi="宋体" w:eastAsia="宋体" w:cs="宋体"/>
          <w:color w:val="auto"/>
          <w:sz w:val="21"/>
          <w:szCs w:val="21"/>
        </w:rPr>
        <w:t>土地用途</w:t>
      </w:r>
      <w:r>
        <w:rPr>
          <w:rFonts w:hint="eastAsia" w:ascii="宋体" w:hAnsi="宋体" w:eastAsia="宋体" w:cs="宋体"/>
          <w:color w:val="auto"/>
          <w:sz w:val="21"/>
          <w:szCs w:val="21"/>
          <w:lang w:val="en-US" w:eastAsia="zh-CN"/>
        </w:rPr>
        <w:t>进行</w:t>
      </w:r>
      <w:r>
        <w:rPr>
          <w:rFonts w:hint="eastAsia" w:ascii="宋体" w:hAnsi="宋体" w:eastAsia="宋体" w:cs="宋体"/>
          <w:color w:val="auto"/>
          <w:sz w:val="21"/>
          <w:szCs w:val="21"/>
        </w:rPr>
        <w:t>灵活供应</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遵循</w:t>
      </w:r>
      <w:r>
        <w:rPr>
          <w:rFonts w:hint="eastAsia" w:ascii="宋体" w:hAnsi="宋体" w:eastAsia="宋体" w:cs="宋体"/>
          <w:color w:val="auto"/>
          <w:sz w:val="21"/>
          <w:szCs w:val="21"/>
        </w:rPr>
        <w:t>“建多少、转多少、征多少、供多少”的原则，适度</w:t>
      </w:r>
      <w:r>
        <w:rPr>
          <w:rFonts w:hint="eastAsia" w:ascii="宋体" w:hAnsi="宋体" w:eastAsia="宋体" w:cs="宋体"/>
          <w:color w:val="auto"/>
          <w:sz w:val="21"/>
          <w:szCs w:val="21"/>
          <w:lang w:val="en-US" w:eastAsia="zh-CN"/>
        </w:rPr>
        <w:t>进行</w:t>
      </w:r>
      <w:r>
        <w:rPr>
          <w:rFonts w:hint="eastAsia" w:ascii="宋体" w:hAnsi="宋体" w:eastAsia="宋体" w:cs="宋体"/>
          <w:color w:val="auto"/>
          <w:sz w:val="21"/>
          <w:szCs w:val="21"/>
        </w:rPr>
        <w:t>规划管控</w:t>
      </w:r>
      <w:r>
        <w:rPr>
          <w:rFonts w:hint="eastAsia" w:ascii="宋体" w:hAnsi="宋体" w:eastAsia="宋体" w:cs="宋体"/>
          <w:color w:val="auto"/>
          <w:sz w:val="21"/>
          <w:szCs w:val="21"/>
          <w:lang w:eastAsia="zh-CN"/>
        </w:rPr>
        <w:t>。</w:t>
      </w:r>
    </w:p>
    <w:p w14:paraId="063CEA4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5"/>
        <w:textAlignment w:val="baseline"/>
        <w:rPr>
          <w:rFonts w:hint="eastAsia" w:ascii="宋体" w:hAnsi="宋体" w:eastAsia="宋体" w:cs="宋体"/>
          <w:color w:val="auto"/>
          <w:spacing w:val="1"/>
          <w:sz w:val="21"/>
          <w:szCs w:val="21"/>
        </w:rPr>
      </w:pPr>
      <w:r>
        <w:rPr>
          <w:rFonts w:hint="eastAsia" w:ascii="宋体" w:hAnsi="宋体" w:eastAsia="宋体" w:cs="宋体"/>
          <w:color w:val="auto"/>
          <w:sz w:val="21"/>
          <w:szCs w:val="21"/>
        </w:rPr>
        <w:t>点状供地</w:t>
      </w:r>
      <w:r>
        <w:rPr>
          <w:rFonts w:hint="eastAsia" w:ascii="宋体" w:hAnsi="宋体" w:eastAsia="宋体" w:cs="宋体"/>
          <w:color w:val="auto"/>
          <w:sz w:val="21"/>
          <w:szCs w:val="21"/>
          <w:lang w:val="en-US" w:eastAsia="zh-CN"/>
        </w:rPr>
        <w:t>模式有效解决了“</w:t>
      </w:r>
      <w:r>
        <w:rPr>
          <w:rFonts w:hint="eastAsia" w:ascii="宋体" w:hAnsi="宋体" w:eastAsia="宋体" w:cs="宋体"/>
          <w:color w:val="auto"/>
          <w:sz w:val="21"/>
          <w:szCs w:val="21"/>
        </w:rPr>
        <w:t>建设用地规模指标</w:t>
      </w:r>
      <w:r>
        <w:rPr>
          <w:rFonts w:hint="eastAsia" w:ascii="宋体" w:hAnsi="宋体" w:eastAsia="宋体" w:cs="宋体"/>
          <w:color w:val="auto"/>
          <w:sz w:val="21"/>
          <w:szCs w:val="21"/>
          <w:lang w:val="en-US" w:eastAsia="zh-CN"/>
        </w:rPr>
        <w:t>不足”“</w:t>
      </w:r>
      <w:r>
        <w:rPr>
          <w:rFonts w:hint="eastAsia" w:ascii="宋体" w:hAnsi="宋体" w:eastAsia="宋体" w:cs="宋体"/>
          <w:color w:val="auto"/>
          <w:sz w:val="21"/>
          <w:szCs w:val="21"/>
        </w:rPr>
        <w:t>控制性详细规划未覆盖</w:t>
      </w:r>
      <w:r>
        <w:rPr>
          <w:rFonts w:hint="eastAsia" w:ascii="宋体" w:hAnsi="宋体" w:eastAsia="宋体" w:cs="宋体"/>
          <w:color w:val="auto"/>
          <w:sz w:val="21"/>
          <w:szCs w:val="21"/>
          <w:lang w:val="en-US" w:eastAsia="zh-CN"/>
        </w:rPr>
        <w:t>”等乡村产业用地难题，</w:t>
      </w:r>
      <w:r>
        <w:rPr>
          <w:rFonts w:hint="eastAsia" w:ascii="宋体" w:hAnsi="宋体" w:eastAsia="宋体" w:cs="宋体"/>
          <w:color w:val="auto"/>
          <w:sz w:val="21"/>
          <w:szCs w:val="21"/>
        </w:rPr>
        <w:t>对于高效推进项目落地，加快乡村振兴</w:t>
      </w:r>
      <w:r>
        <w:rPr>
          <w:rFonts w:hint="eastAsia" w:ascii="宋体" w:hAnsi="宋体" w:eastAsia="宋体" w:cs="宋体"/>
          <w:color w:val="auto"/>
          <w:spacing w:val="-3"/>
          <w:sz w:val="21"/>
          <w:szCs w:val="21"/>
        </w:rPr>
        <w:t>具有</w:t>
      </w:r>
      <w:r>
        <w:rPr>
          <w:rFonts w:hint="eastAsia" w:ascii="宋体" w:hAnsi="宋体" w:eastAsia="宋体" w:cs="宋体"/>
          <w:color w:val="auto"/>
          <w:spacing w:val="-3"/>
          <w:sz w:val="21"/>
          <w:szCs w:val="21"/>
          <w:lang w:val="en-US" w:eastAsia="zh-CN"/>
        </w:rPr>
        <w:t>积极</w:t>
      </w:r>
      <w:r>
        <w:rPr>
          <w:rFonts w:hint="eastAsia" w:ascii="宋体" w:hAnsi="宋体" w:eastAsia="宋体" w:cs="宋体"/>
          <w:color w:val="auto"/>
          <w:spacing w:val="-3"/>
          <w:sz w:val="21"/>
          <w:szCs w:val="21"/>
        </w:rPr>
        <w:t>作用。</w:t>
      </w:r>
    </w:p>
    <w:p w14:paraId="0FE8CD1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z w:val="21"/>
          <w:szCs w:val="21"/>
        </w:rPr>
      </w:pPr>
      <w:r>
        <w:rPr>
          <w:rFonts w:hint="eastAsia" w:ascii="宋体" w:hAnsi="宋体" w:eastAsia="宋体" w:cs="宋体"/>
          <w:b/>
          <w:bCs/>
          <w:spacing w:val="-2"/>
          <w:sz w:val="21"/>
          <w:szCs w:val="21"/>
          <w:lang w:eastAsia="zh-CN"/>
        </w:rPr>
        <w:t>（</w:t>
      </w:r>
      <w:r>
        <w:rPr>
          <w:rFonts w:hint="eastAsia" w:ascii="宋体" w:hAnsi="宋体" w:eastAsia="宋体" w:cs="宋体"/>
          <w:b/>
          <w:bCs/>
          <w:spacing w:val="-2"/>
          <w:sz w:val="21"/>
          <w:szCs w:val="21"/>
          <w:lang w:val="en-US" w:eastAsia="zh-CN"/>
        </w:rPr>
        <w:t>二</w:t>
      </w:r>
      <w:r>
        <w:rPr>
          <w:rFonts w:hint="eastAsia" w:ascii="宋体" w:hAnsi="宋体" w:eastAsia="宋体" w:cs="宋体"/>
          <w:b/>
          <w:bCs/>
          <w:spacing w:val="-2"/>
          <w:sz w:val="21"/>
          <w:szCs w:val="21"/>
          <w:lang w:eastAsia="zh-CN"/>
        </w:rPr>
        <w:t>）</w:t>
      </w:r>
      <w:r>
        <w:rPr>
          <w:rFonts w:hint="eastAsia" w:ascii="宋体" w:hAnsi="宋体" w:eastAsia="宋体" w:cs="宋体"/>
          <w:b/>
          <w:bCs/>
          <w:spacing w:val="-2"/>
          <w:sz w:val="21"/>
          <w:szCs w:val="21"/>
        </w:rPr>
        <w:t>点状供地的政策演进</w:t>
      </w:r>
    </w:p>
    <w:p w14:paraId="5A075154">
      <w:pPr>
        <w:pStyle w:val="3"/>
        <w:keepNext w:val="0"/>
        <w:keepLines w:val="0"/>
        <w:pageBreakBefore w:val="0"/>
        <w:widowControl/>
        <w:tabs>
          <w:tab w:val="left" w:pos="106"/>
        </w:tabs>
        <w:kinsoku w:val="0"/>
        <w:wordWrap/>
        <w:overflowPunct/>
        <w:topLinePunct w:val="0"/>
        <w:autoSpaceDE w:val="0"/>
        <w:autoSpaceDN w:val="0"/>
        <w:bidi w:val="0"/>
        <w:adjustRightInd w:val="0"/>
        <w:snapToGrid w:val="0"/>
        <w:spacing w:line="360" w:lineRule="auto"/>
        <w:ind w:left="0" w:right="0" w:firstLine="40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点状供地</w:t>
      </w:r>
      <w:r>
        <w:rPr>
          <w:rFonts w:hint="eastAsia" w:ascii="宋体" w:hAnsi="宋体" w:eastAsia="宋体" w:cs="宋体"/>
          <w:color w:val="auto"/>
          <w:sz w:val="21"/>
          <w:szCs w:val="21"/>
          <w:lang w:val="en-US" w:eastAsia="zh-CN"/>
        </w:rPr>
        <w:t>这一</w:t>
      </w:r>
      <w:r>
        <w:rPr>
          <w:rFonts w:hint="eastAsia" w:ascii="宋体" w:hAnsi="宋体" w:eastAsia="宋体" w:cs="宋体"/>
          <w:color w:val="auto"/>
          <w:sz w:val="21"/>
          <w:szCs w:val="21"/>
        </w:rPr>
        <w:t>模式</w:t>
      </w:r>
      <w:r>
        <w:rPr>
          <w:rFonts w:hint="eastAsia" w:ascii="宋体" w:hAnsi="宋体" w:eastAsia="宋体" w:cs="宋体"/>
          <w:color w:val="auto"/>
          <w:sz w:val="21"/>
          <w:szCs w:val="21"/>
          <w:lang w:val="en-US" w:eastAsia="zh-CN"/>
        </w:rPr>
        <w:t>起</w:t>
      </w:r>
      <w:r>
        <w:rPr>
          <w:rFonts w:hint="eastAsia" w:ascii="宋体" w:hAnsi="宋体" w:eastAsia="宋体" w:cs="宋体"/>
          <w:color w:val="auto"/>
          <w:sz w:val="21"/>
          <w:szCs w:val="21"/>
        </w:rPr>
        <w:t>源于浙江</w:t>
      </w:r>
      <w:r>
        <w:rPr>
          <w:rFonts w:hint="eastAsia" w:ascii="宋体" w:hAnsi="宋体" w:eastAsia="宋体" w:cs="宋体"/>
          <w:color w:val="auto"/>
          <w:sz w:val="21"/>
          <w:szCs w:val="21"/>
          <w:lang w:val="en-US" w:eastAsia="zh-CN"/>
        </w:rPr>
        <w:t>。2015年，浙江试点推行开展</w:t>
      </w:r>
      <w:r>
        <w:rPr>
          <w:rFonts w:hint="eastAsia" w:ascii="宋体" w:hAnsi="宋体" w:eastAsia="宋体" w:cs="宋体"/>
          <w:color w:val="auto"/>
          <w:sz w:val="21"/>
          <w:szCs w:val="21"/>
        </w:rPr>
        <w:t>“坡地村镇”建设用地</w:t>
      </w:r>
      <w:r>
        <w:rPr>
          <w:rFonts w:hint="eastAsia" w:ascii="宋体" w:hAnsi="宋体" w:eastAsia="宋体" w:cs="宋体"/>
          <w:color w:val="auto"/>
          <w:sz w:val="21"/>
          <w:szCs w:val="21"/>
          <w:lang w:val="en-US" w:eastAsia="zh-CN"/>
        </w:rPr>
        <w:t>工作，基于“不占耕地，降低对农用地的占用，对山坡地加以利用”的前提，推行了</w:t>
      </w:r>
      <w:r>
        <w:rPr>
          <w:rFonts w:hint="eastAsia" w:ascii="宋体" w:hAnsi="宋体" w:eastAsia="宋体" w:cs="宋体"/>
          <w:color w:val="auto"/>
          <w:sz w:val="21"/>
          <w:szCs w:val="21"/>
        </w:rPr>
        <w:t>“依山就势、点状布局、垂直开发”</w:t>
      </w:r>
      <w:r>
        <w:rPr>
          <w:rFonts w:hint="eastAsia" w:ascii="宋体" w:hAnsi="宋体" w:eastAsia="宋体" w:cs="宋体"/>
          <w:color w:val="auto"/>
          <w:sz w:val="21"/>
          <w:szCs w:val="21"/>
          <w:lang w:val="en-US" w:eastAsia="zh-CN"/>
        </w:rPr>
        <w:t>试点模式。</w:t>
      </w:r>
      <w:r>
        <w:rPr>
          <w:rFonts w:hint="eastAsia" w:ascii="宋体" w:hAnsi="宋体" w:eastAsia="宋体" w:cs="宋体"/>
          <w:color w:val="auto"/>
          <w:sz w:val="21"/>
          <w:szCs w:val="21"/>
        </w:rPr>
        <w:t>浙江之后，全国多个省份</w:t>
      </w:r>
      <w:r>
        <w:rPr>
          <w:rFonts w:hint="eastAsia" w:ascii="宋体" w:hAnsi="宋体" w:eastAsia="宋体" w:cs="宋体"/>
          <w:color w:val="auto"/>
          <w:sz w:val="21"/>
          <w:szCs w:val="21"/>
          <w:lang w:val="en-US" w:eastAsia="zh-CN"/>
        </w:rPr>
        <w:t>陆续</w:t>
      </w:r>
      <w:r>
        <w:rPr>
          <w:rFonts w:hint="eastAsia" w:ascii="宋体" w:hAnsi="宋体" w:eastAsia="宋体" w:cs="宋体"/>
          <w:color w:val="auto"/>
          <w:sz w:val="21"/>
          <w:szCs w:val="21"/>
        </w:rPr>
        <w:t>出台</w:t>
      </w:r>
      <w:r>
        <w:rPr>
          <w:rFonts w:hint="eastAsia" w:ascii="宋体" w:hAnsi="宋体" w:eastAsia="宋体" w:cs="宋体"/>
          <w:color w:val="auto"/>
          <w:sz w:val="21"/>
          <w:szCs w:val="21"/>
          <w:lang w:eastAsia="zh-CN"/>
        </w:rPr>
        <w:t>了</w:t>
      </w:r>
      <w:r>
        <w:rPr>
          <w:rFonts w:hint="eastAsia" w:ascii="宋体" w:hAnsi="宋体" w:eastAsia="宋体" w:cs="宋体"/>
          <w:color w:val="auto"/>
          <w:sz w:val="21"/>
          <w:szCs w:val="21"/>
        </w:rPr>
        <w:t>点状供地专门政策，另有十多个省份在有关文件中提到“点状供地政策”。以广东省为例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广东省委、省政府</w:t>
      </w:r>
      <w:r>
        <w:rPr>
          <w:rFonts w:hint="eastAsia" w:ascii="宋体" w:hAnsi="宋体" w:eastAsia="宋体" w:cs="宋体"/>
          <w:color w:val="auto"/>
          <w:sz w:val="21"/>
          <w:szCs w:val="21"/>
          <w:lang w:val="en-US" w:eastAsia="zh-CN"/>
        </w:rPr>
        <w:t>于</w:t>
      </w:r>
      <w:r>
        <w:rPr>
          <w:rFonts w:hint="eastAsia" w:ascii="宋体" w:hAnsi="宋体" w:eastAsia="宋体" w:cs="宋体"/>
          <w:color w:val="auto"/>
          <w:sz w:val="21"/>
          <w:szCs w:val="21"/>
        </w:rPr>
        <w:t>2018年5月</w:t>
      </w:r>
      <w:r>
        <w:rPr>
          <w:rFonts w:hint="eastAsia" w:ascii="宋体" w:hAnsi="宋体" w:eastAsia="宋体" w:cs="宋体"/>
          <w:color w:val="auto"/>
          <w:sz w:val="21"/>
          <w:szCs w:val="21"/>
          <w:lang w:val="en-US" w:eastAsia="zh-CN"/>
        </w:rPr>
        <w:t>推行实施了</w:t>
      </w:r>
      <w:r>
        <w:rPr>
          <w:rFonts w:hint="eastAsia" w:ascii="宋体" w:hAnsi="宋体" w:eastAsia="宋体" w:cs="宋体"/>
          <w:color w:val="auto"/>
          <w:sz w:val="21"/>
          <w:szCs w:val="21"/>
        </w:rPr>
        <w:t>《关于推进乡村振兴战略的实施意见》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文件指出，在乡镇级国土空间规划中，应用于</w:t>
      </w:r>
      <w:r>
        <w:rPr>
          <w:rFonts w:hint="eastAsia" w:ascii="宋体" w:hAnsi="宋体" w:eastAsia="宋体" w:cs="宋体"/>
          <w:color w:val="auto"/>
          <w:sz w:val="21"/>
          <w:szCs w:val="21"/>
        </w:rPr>
        <w:t>零星分散的单独选址农业设施、乡村旅游设施等建设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建设用地</w:t>
      </w:r>
      <w:r>
        <w:rPr>
          <w:rFonts w:hint="eastAsia" w:ascii="宋体" w:hAnsi="宋体" w:eastAsia="宋体" w:cs="宋体"/>
          <w:color w:val="auto"/>
          <w:sz w:val="21"/>
          <w:szCs w:val="21"/>
          <w:lang w:val="en-US" w:eastAsia="zh-CN"/>
        </w:rPr>
        <w:t>的土地的利用率不得超出</w:t>
      </w:r>
      <w:r>
        <w:rPr>
          <w:rFonts w:hint="eastAsia" w:ascii="宋体" w:hAnsi="宋体" w:eastAsia="宋体" w:cs="宋体"/>
          <w:color w:val="auto"/>
          <w:sz w:val="21"/>
          <w:szCs w:val="21"/>
        </w:rPr>
        <w:t>总体规划预留</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5%建设用地规模；2018年8月广东省政府办公厅《关于印发广东省促进全域旅游发展实施方案的通知》从指标层面规定了乡镇可预留部分规划建设用地指标（不超过5%）用于零星分散单独选址的乡村旅游设施建设。2019年8月，广东省政府《关于支持省级现代农业产业园建设政策措施的通知》提出采取点状供地模式支持农业产业园建设；广东省自然资源厅、农业农村厅、文化和旅游厅2019年11月</w:t>
      </w:r>
      <w:r>
        <w:rPr>
          <w:rFonts w:hint="eastAsia" w:ascii="宋体" w:hAnsi="宋体" w:eastAsia="宋体" w:cs="宋体"/>
          <w:color w:val="auto"/>
          <w:sz w:val="21"/>
          <w:szCs w:val="21"/>
          <w:lang w:val="en-US" w:eastAsia="zh-CN"/>
        </w:rPr>
        <w:t>共同</w:t>
      </w:r>
      <w:r>
        <w:rPr>
          <w:rFonts w:hint="eastAsia" w:ascii="宋体" w:hAnsi="宋体" w:eastAsia="宋体" w:cs="宋体"/>
          <w:color w:val="auto"/>
          <w:sz w:val="21"/>
          <w:szCs w:val="21"/>
        </w:rPr>
        <w:t>印发</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《关于乡村振兴用地政策的补充意见（试行）》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鼓励各地探索以点状供地模式支持休闲农业和乡村旅游项目，发展旅游驿站、农村厕所、景观平台、停车场、餐饮等项目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广东省自然资源厅</w:t>
      </w:r>
      <w:r>
        <w:rPr>
          <w:rFonts w:hint="eastAsia" w:ascii="宋体" w:hAnsi="宋体" w:eastAsia="宋体" w:cs="宋体"/>
          <w:color w:val="auto"/>
          <w:sz w:val="21"/>
          <w:szCs w:val="21"/>
          <w:lang w:val="en-US" w:eastAsia="zh-CN"/>
        </w:rPr>
        <w:t>于</w:t>
      </w:r>
      <w:r>
        <w:rPr>
          <w:rFonts w:hint="eastAsia" w:ascii="宋体" w:hAnsi="宋体" w:eastAsia="宋体" w:cs="宋体"/>
          <w:color w:val="auto"/>
          <w:sz w:val="21"/>
          <w:szCs w:val="21"/>
        </w:rPr>
        <w:t>2023年4月</w:t>
      </w:r>
      <w:r>
        <w:rPr>
          <w:rFonts w:hint="eastAsia" w:ascii="宋体" w:hAnsi="宋体" w:eastAsia="宋体" w:cs="宋体"/>
          <w:color w:val="auto"/>
          <w:sz w:val="21"/>
          <w:szCs w:val="21"/>
          <w:lang w:val="en-US" w:eastAsia="zh-CN"/>
        </w:rPr>
        <w:t>出台了</w:t>
      </w:r>
      <w:r>
        <w:rPr>
          <w:rFonts w:hint="eastAsia" w:ascii="宋体" w:hAnsi="宋体" w:eastAsia="宋体" w:cs="宋体"/>
          <w:color w:val="auto"/>
          <w:sz w:val="21"/>
          <w:szCs w:val="21"/>
        </w:rPr>
        <w:t>《关于实施点状供地助力乡村产业振兴的通知》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文件提出，每年安排不得少于10%的新增建设用地计划指标落实在县级年度用地计划中，</w:t>
      </w:r>
      <w:r>
        <w:rPr>
          <w:rFonts w:hint="eastAsia" w:ascii="宋体" w:hAnsi="宋体" w:eastAsia="宋体" w:cs="宋体"/>
          <w:color w:val="auto"/>
          <w:sz w:val="21"/>
          <w:szCs w:val="21"/>
        </w:rPr>
        <w:t>专项用于保障乡村振兴（含乡村产业）用地需求，并优先保障点状供地项目建设用地需求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该《通知》从项目准入、规模落实、用地审批、土地供</w:t>
      </w:r>
      <w:r>
        <w:rPr>
          <w:rFonts w:hint="eastAsia" w:ascii="宋体" w:hAnsi="宋体" w:eastAsia="宋体" w:cs="宋体"/>
          <w:sz w:val="21"/>
          <w:szCs w:val="21"/>
        </w:rPr>
        <w:t>应、登记发证、实施监管六个方面明确了广东省“点</w:t>
      </w:r>
      <w:r>
        <w:rPr>
          <w:rFonts w:hint="eastAsia" w:ascii="宋体" w:hAnsi="宋体" w:eastAsia="宋体" w:cs="宋体"/>
          <w:color w:val="auto"/>
          <w:sz w:val="21"/>
          <w:szCs w:val="21"/>
        </w:rPr>
        <w:t>状供地”政策实施的相关要求，</w:t>
      </w:r>
      <w:r>
        <w:rPr>
          <w:rFonts w:hint="eastAsia" w:ascii="宋体" w:hAnsi="宋体" w:eastAsia="宋体" w:cs="宋体"/>
          <w:color w:val="auto"/>
          <w:sz w:val="21"/>
          <w:szCs w:val="21"/>
          <w:lang w:val="en-US" w:eastAsia="zh-CN"/>
        </w:rPr>
        <w:t>对应地提出“现代种养业”“农产品加工流通业”“乡土特色产业”“乡村休闲旅游业”“乡村信息产业”以及“乡村新型服务业”等</w:t>
      </w:r>
      <w:r>
        <w:rPr>
          <w:rFonts w:hint="eastAsia" w:ascii="宋体" w:hAnsi="宋体" w:eastAsia="宋体" w:cs="宋体"/>
          <w:color w:val="auto"/>
          <w:sz w:val="21"/>
          <w:szCs w:val="21"/>
        </w:rPr>
        <w:t>六大行业的项目准入类型，明确了单个项目的建设用地规模上限</w:t>
      </w:r>
      <w:r>
        <w:rPr>
          <w:rFonts w:hint="eastAsia" w:ascii="宋体" w:hAnsi="宋体" w:eastAsia="宋体" w:cs="宋体"/>
          <w:color w:val="auto"/>
          <w:sz w:val="21"/>
          <w:szCs w:val="21"/>
          <w:lang w:val="en-US" w:eastAsia="zh-CN"/>
        </w:rPr>
        <w:t>为“</w:t>
      </w:r>
      <w:r>
        <w:rPr>
          <w:rFonts w:hint="eastAsia" w:ascii="宋体" w:hAnsi="宋体" w:eastAsia="宋体" w:cs="宋体"/>
          <w:color w:val="auto"/>
          <w:sz w:val="21"/>
          <w:szCs w:val="21"/>
        </w:rPr>
        <w:t>不超过30亩</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p>
    <w:p w14:paraId="1B3469DA">
      <w:pPr>
        <w:pStyle w:val="3"/>
        <w:keepNext w:val="0"/>
        <w:keepLines w:val="0"/>
        <w:pageBreakBefore w:val="0"/>
        <w:widowControl/>
        <w:tabs>
          <w:tab w:val="left" w:pos="106"/>
        </w:tabs>
        <w:kinsoku/>
        <w:wordWrap/>
        <w:overflowPunct/>
        <w:topLinePunct w:val="0"/>
        <w:autoSpaceDE/>
        <w:autoSpaceDN/>
        <w:bidi w:val="0"/>
        <w:adjustRightInd/>
        <w:snapToGrid/>
        <w:spacing w:line="360" w:lineRule="auto"/>
        <w:ind w:left="0" w:right="0" w:firstLine="408"/>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各地的点状供地政策基本上是在省级层面开展推动，下属各市相应地陆续出台实施细则。在广东，</w:t>
      </w:r>
      <w:r>
        <w:rPr>
          <w:rFonts w:hint="eastAsia" w:ascii="宋体" w:hAnsi="宋体" w:eastAsia="宋体" w:cs="宋体"/>
          <w:color w:val="auto"/>
          <w:sz w:val="21"/>
          <w:szCs w:val="21"/>
        </w:rPr>
        <w:t>为切实推动乡村产业用地政策有效落地，广州、惠州、河源、中山、韶关</w:t>
      </w:r>
      <w:r>
        <w:rPr>
          <w:rFonts w:hint="eastAsia" w:ascii="宋体" w:hAnsi="宋体" w:eastAsia="宋体" w:cs="宋体"/>
          <w:color w:val="auto"/>
          <w:spacing w:val="0"/>
          <w:sz w:val="21"/>
          <w:szCs w:val="21"/>
        </w:rPr>
        <w:t>等地市先后出台了对点状用地和乡村振兴产业用地的详细指引</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lang w:val="en-US" w:eastAsia="zh-CN"/>
        </w:rPr>
        <w:t>如</w:t>
      </w:r>
      <w:r>
        <w:rPr>
          <w:rFonts w:hint="eastAsia" w:ascii="宋体" w:hAnsi="宋体" w:eastAsia="宋体" w:cs="宋体"/>
          <w:i w:val="0"/>
          <w:iCs w:val="0"/>
          <w:caps w:val="0"/>
          <w:color w:val="auto"/>
          <w:spacing w:val="0"/>
          <w:sz w:val="21"/>
          <w:szCs w:val="21"/>
          <w:shd w:val="clear" w:fill="auto"/>
        </w:rPr>
        <w:t>《广州市规划和自然资源局关于实施乡村振兴项目点状用地分类办理指引的通知》《惠州市乡村振兴产业项目点状供地实施细则（征求意见稿）》《河源市乡村产业项目点状供地实施细则（试行）》《中山市实施点状供地助力乡村振兴工作指引》《韶关市乡村振兴产业项目点状供地实施细则》</w:t>
      </w:r>
      <w:r>
        <w:rPr>
          <w:rFonts w:hint="eastAsia" w:ascii="宋体" w:hAnsi="宋体" w:eastAsia="宋体" w:cs="宋体"/>
          <w:i w:val="0"/>
          <w:iCs w:val="0"/>
          <w:caps w:val="0"/>
          <w:color w:val="auto"/>
          <w:spacing w:val="0"/>
          <w:sz w:val="21"/>
          <w:szCs w:val="21"/>
          <w:shd w:val="clear"/>
          <w:lang w:eastAsia="zh-CN"/>
        </w:rPr>
        <w:t>。</w:t>
      </w:r>
    </w:p>
    <w:p w14:paraId="068C691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rPr>
      </w:pPr>
      <w:r>
        <w:rPr>
          <w:rFonts w:hint="eastAsia" w:ascii="宋体" w:hAnsi="宋体" w:eastAsia="宋体" w:cs="宋体"/>
          <w:b/>
          <w:bCs/>
          <w:color w:val="auto"/>
          <w:spacing w:val="-3"/>
          <w:sz w:val="21"/>
          <w:szCs w:val="21"/>
          <w:lang w:val="en-US" w:eastAsia="zh-CN"/>
        </w:rPr>
        <w:t>（三）</w:t>
      </w:r>
      <w:r>
        <w:rPr>
          <w:rFonts w:hint="eastAsia" w:ascii="宋体" w:hAnsi="宋体" w:eastAsia="宋体" w:cs="宋体"/>
          <w:b/>
          <w:bCs/>
          <w:color w:val="auto"/>
          <w:spacing w:val="-3"/>
          <w:sz w:val="21"/>
          <w:szCs w:val="21"/>
        </w:rPr>
        <w:t>点状供地</w:t>
      </w:r>
      <w:r>
        <w:rPr>
          <w:rFonts w:hint="eastAsia" w:ascii="宋体" w:hAnsi="宋体" w:eastAsia="宋体" w:cs="宋体"/>
          <w:b/>
          <w:bCs/>
          <w:color w:val="auto"/>
          <w:spacing w:val="-3"/>
          <w:sz w:val="21"/>
          <w:szCs w:val="21"/>
          <w:lang w:val="en-US" w:eastAsia="zh-CN"/>
        </w:rPr>
        <w:t>政策</w:t>
      </w:r>
      <w:r>
        <w:rPr>
          <w:rFonts w:hint="eastAsia" w:ascii="宋体" w:hAnsi="宋体" w:eastAsia="宋体" w:cs="宋体"/>
          <w:b/>
          <w:bCs/>
          <w:color w:val="auto"/>
          <w:spacing w:val="-3"/>
          <w:sz w:val="21"/>
          <w:szCs w:val="21"/>
        </w:rPr>
        <w:t>的</w:t>
      </w:r>
      <w:r>
        <w:rPr>
          <w:rFonts w:hint="eastAsia" w:ascii="宋体" w:hAnsi="宋体" w:eastAsia="宋体" w:cs="宋体"/>
          <w:b/>
          <w:bCs/>
          <w:color w:val="auto"/>
          <w:spacing w:val="-3"/>
          <w:sz w:val="21"/>
          <w:szCs w:val="21"/>
          <w:lang w:val="en-US" w:eastAsia="zh-CN"/>
        </w:rPr>
        <w:t>广东</w:t>
      </w:r>
      <w:bookmarkStart w:id="0" w:name="_GoBack"/>
      <w:bookmarkEnd w:id="0"/>
      <w:r>
        <w:rPr>
          <w:rFonts w:hint="eastAsia" w:ascii="宋体" w:hAnsi="宋体" w:eastAsia="宋体" w:cs="宋体"/>
          <w:b/>
          <w:bCs/>
          <w:color w:val="auto"/>
          <w:spacing w:val="-3"/>
          <w:sz w:val="21"/>
          <w:szCs w:val="21"/>
        </w:rPr>
        <w:t>实践</w:t>
      </w:r>
    </w:p>
    <w:p w14:paraId="66ECB09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9"/>
        <w:textAlignment w:val="baseline"/>
        <w:rPr>
          <w:rFonts w:hint="eastAsia" w:ascii="宋体" w:hAnsi="宋体" w:eastAsia="宋体" w:cs="宋体"/>
          <w:sz w:val="21"/>
          <w:szCs w:val="21"/>
          <w:lang w:eastAsia="zh-CN"/>
        </w:rPr>
      </w:pPr>
      <w:r>
        <w:rPr>
          <w:rFonts w:hint="eastAsia" w:ascii="宋体" w:hAnsi="宋体" w:eastAsia="宋体" w:cs="宋体"/>
          <w:sz w:val="21"/>
          <w:szCs w:val="21"/>
        </w:rPr>
        <w:t>2022年4月广州市从化区率先实施了乡村振兴点状供地。文旅项目</w:t>
      </w:r>
      <w:r>
        <w:rPr>
          <w:rFonts w:hint="eastAsia" w:ascii="宋体" w:hAnsi="宋体" w:eastAsia="宋体" w:cs="宋体"/>
          <w:sz w:val="21"/>
          <w:szCs w:val="21"/>
          <w:lang w:val="en-US" w:eastAsia="zh-CN"/>
        </w:rPr>
        <w:t>北纬</w:t>
      </w:r>
      <w:r>
        <w:rPr>
          <w:rFonts w:hint="eastAsia" w:ascii="宋体" w:hAnsi="宋体" w:eastAsia="宋体" w:cs="宋体"/>
          <w:sz w:val="21"/>
          <w:szCs w:val="21"/>
        </w:rPr>
        <w:t>23°8森林营地用地面积</w:t>
      </w:r>
      <w:r>
        <w:rPr>
          <w:rFonts w:hint="eastAsia" w:ascii="宋体" w:hAnsi="宋体" w:eastAsia="宋体" w:cs="宋体"/>
          <w:spacing w:val="-1"/>
          <w:sz w:val="21"/>
          <w:szCs w:val="21"/>
        </w:rPr>
        <w:t>333.85亩，其中建设用地仅21.3亩</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用地分成55个地块，最小的一块仅70平方米，实现精准用地。</w:t>
      </w:r>
      <w:r>
        <w:rPr>
          <w:rFonts w:hint="eastAsia" w:ascii="宋体" w:hAnsi="宋体" w:eastAsia="宋体" w:cs="宋体"/>
          <w:sz w:val="21"/>
          <w:szCs w:val="21"/>
        </w:rPr>
        <w:t>项目融合了研学教育、亲子休闲、营地体验等多种业态</w:t>
      </w:r>
      <w:r>
        <w:rPr>
          <w:rFonts w:hint="eastAsia" w:ascii="宋体" w:hAnsi="宋体" w:eastAsia="宋体" w:cs="宋体"/>
          <w:sz w:val="21"/>
          <w:szCs w:val="21"/>
          <w:lang w:eastAsia="zh-CN"/>
        </w:rPr>
        <w:t>。</w:t>
      </w:r>
    </w:p>
    <w:p w14:paraId="45C88AE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textAlignment w:val="baseline"/>
        <w:rPr>
          <w:rFonts w:hint="eastAsia" w:ascii="宋体" w:hAnsi="宋体" w:eastAsia="宋体" w:cs="宋体"/>
          <w:sz w:val="21"/>
          <w:szCs w:val="21"/>
        </w:rPr>
      </w:pPr>
      <w:r>
        <w:rPr>
          <w:rFonts w:hint="eastAsia" w:ascii="宋体" w:hAnsi="宋体" w:eastAsia="宋体" w:cs="宋体"/>
          <w:sz w:val="21"/>
          <w:szCs w:val="21"/>
        </w:rPr>
        <w:t>韶关市首宗点状供地项目是始兴县罗坝镇的望月怀远•东方始兴森野度假村，用地总面积181.3755亩，20</w:t>
      </w:r>
      <w:r>
        <w:rPr>
          <w:rFonts w:hint="eastAsia" w:ascii="宋体" w:hAnsi="宋体" w:eastAsia="宋体" w:cs="宋体"/>
          <w:spacing w:val="-1"/>
          <w:sz w:val="21"/>
          <w:szCs w:val="21"/>
        </w:rPr>
        <w:t>23年11月实施点状</w:t>
      </w:r>
      <w:r>
        <w:rPr>
          <w:rFonts w:hint="eastAsia" w:ascii="宋体" w:hAnsi="宋体" w:eastAsia="宋体" w:cs="宋体"/>
          <w:sz w:val="21"/>
          <w:szCs w:val="21"/>
        </w:rPr>
        <w:t>供地用地23.187亩，用于建设接待中心、主题餐厅、特色民宿、温泉泡池、农耕作坊综合体验馆等项目，</w:t>
      </w:r>
      <w:r>
        <w:rPr>
          <w:rFonts w:hint="eastAsia" w:ascii="宋体" w:hAnsi="宋体" w:eastAsia="宋体" w:cs="宋体"/>
          <w:spacing w:val="-1"/>
          <w:sz w:val="21"/>
          <w:szCs w:val="21"/>
        </w:rPr>
        <w:t>规划打造为客家风情浓郁，生态环境优美，生产、生活、生态融合共生的温泉</w:t>
      </w:r>
      <w:r>
        <w:rPr>
          <w:rFonts w:hint="eastAsia" w:ascii="宋体" w:hAnsi="宋体" w:eastAsia="宋体" w:cs="宋体"/>
          <w:spacing w:val="-2"/>
          <w:sz w:val="21"/>
          <w:szCs w:val="21"/>
        </w:rPr>
        <w:t>旅游度假区。</w:t>
      </w:r>
    </w:p>
    <w:p w14:paraId="69C386B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7"/>
        <w:textAlignment w:val="baseline"/>
        <w:rPr>
          <w:rFonts w:hint="eastAsia" w:ascii="宋体" w:hAnsi="宋体" w:eastAsia="宋体" w:cs="宋体"/>
          <w:spacing w:val="-2"/>
          <w:sz w:val="21"/>
          <w:szCs w:val="21"/>
        </w:rPr>
      </w:pPr>
      <w:r>
        <w:rPr>
          <w:rFonts w:hint="eastAsia" w:ascii="宋体" w:hAnsi="宋体" w:eastAsia="宋体" w:cs="宋体"/>
          <w:spacing w:val="-1"/>
          <w:sz w:val="21"/>
          <w:szCs w:val="21"/>
        </w:rPr>
        <w:t>鹤山市推动共和镇“山水人家”乡村农文旅综合体成为江门市首个点状供地项目，分为4个地块，用于建设特色精品民宿、</w:t>
      </w:r>
      <w:r>
        <w:rPr>
          <w:rFonts w:hint="eastAsia" w:ascii="宋体" w:hAnsi="宋体" w:eastAsia="宋体" w:cs="宋体"/>
          <w:sz w:val="21"/>
          <w:szCs w:val="21"/>
        </w:rPr>
        <w:t>商业、仁爱堂、清懿堂、文澜书院、配套设施等6个建筑功能区，仅用26.36亩建设用地便吸引6</w:t>
      </w:r>
      <w:r>
        <w:rPr>
          <w:rFonts w:hint="eastAsia" w:ascii="宋体" w:hAnsi="宋体" w:eastAsia="宋体" w:cs="宋体"/>
          <w:spacing w:val="-1"/>
          <w:sz w:val="21"/>
          <w:szCs w:val="21"/>
        </w:rPr>
        <w:t>亿元社会资金投入，激发周边</w:t>
      </w:r>
      <w:r>
        <w:rPr>
          <w:rFonts w:hint="eastAsia" w:ascii="宋体" w:hAnsi="宋体" w:eastAsia="宋体" w:cs="宋体"/>
          <w:spacing w:val="-2"/>
          <w:sz w:val="21"/>
          <w:szCs w:val="21"/>
        </w:rPr>
        <w:t>1300亩土地活力，显著提升乡村资源经济价值。</w:t>
      </w:r>
    </w:p>
    <w:p w14:paraId="787130D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spacing w:val="-1"/>
          <w:sz w:val="21"/>
          <w:szCs w:val="21"/>
        </w:rPr>
      </w:pPr>
    </w:p>
    <w:p w14:paraId="20513C6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sz w:val="21"/>
          <w:szCs w:val="21"/>
        </w:rPr>
      </w:pPr>
      <w:r>
        <w:rPr>
          <w:rFonts w:hint="eastAsia" w:ascii="宋体" w:hAnsi="宋体" w:eastAsia="宋体" w:cs="宋体"/>
          <w:b/>
          <w:bCs/>
          <w:spacing w:val="-1"/>
          <w:sz w:val="21"/>
          <w:szCs w:val="21"/>
          <w:lang w:val="en-US" w:eastAsia="zh-CN"/>
        </w:rPr>
        <w:t>二、</w:t>
      </w:r>
      <w:r>
        <w:rPr>
          <w:rFonts w:hint="eastAsia" w:ascii="宋体" w:hAnsi="宋体" w:eastAsia="宋体" w:cs="宋体"/>
          <w:b/>
          <w:bCs/>
          <w:spacing w:val="-1"/>
          <w:sz w:val="21"/>
          <w:szCs w:val="21"/>
        </w:rPr>
        <w:t>点状供地对乡村旅游</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积极意义</w:t>
      </w:r>
    </w:p>
    <w:p w14:paraId="09CE2A2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textAlignment w:val="baseline"/>
        <w:rPr>
          <w:rFonts w:hint="eastAsia" w:ascii="宋体" w:hAnsi="宋体" w:eastAsia="宋体" w:cs="宋体"/>
          <w:i w:val="0"/>
          <w:iCs w:val="0"/>
          <w:caps w:val="0"/>
          <w:color w:val="000000"/>
          <w:spacing w:val="0"/>
          <w:sz w:val="21"/>
          <w:szCs w:val="21"/>
          <w:shd w:val="clear"/>
        </w:rPr>
      </w:pPr>
      <w:r>
        <w:rPr>
          <w:rFonts w:hint="eastAsia" w:ascii="宋体" w:hAnsi="宋体" w:eastAsia="宋体" w:cs="宋体"/>
          <w:i w:val="0"/>
          <w:iCs w:val="0"/>
          <w:caps w:val="0"/>
          <w:color w:val="000000"/>
          <w:spacing w:val="0"/>
          <w:sz w:val="21"/>
          <w:szCs w:val="21"/>
          <w:shd w:val="clear" w:fill="auto"/>
        </w:rPr>
        <w:t>乡村旅游</w:t>
      </w:r>
      <w:r>
        <w:rPr>
          <w:rFonts w:hint="eastAsia" w:ascii="宋体" w:hAnsi="宋体" w:eastAsia="宋体" w:cs="宋体"/>
          <w:i w:val="0"/>
          <w:iCs w:val="0"/>
          <w:caps w:val="0"/>
          <w:color w:val="000000"/>
          <w:spacing w:val="0"/>
          <w:sz w:val="21"/>
          <w:szCs w:val="21"/>
          <w:shd w:val="clear"/>
          <w:lang w:val="en-US" w:eastAsia="zh-CN"/>
        </w:rPr>
        <w:t>景区</w:t>
      </w:r>
      <w:r>
        <w:rPr>
          <w:rFonts w:hint="eastAsia" w:ascii="宋体" w:hAnsi="宋体" w:eastAsia="宋体" w:cs="宋体"/>
          <w:i w:val="0"/>
          <w:iCs w:val="0"/>
          <w:caps w:val="0"/>
          <w:color w:val="000000"/>
          <w:spacing w:val="0"/>
          <w:sz w:val="21"/>
          <w:szCs w:val="21"/>
          <w:shd w:val="clear" w:fill="auto"/>
        </w:rPr>
        <w:t>在土地利用上具有类型多元、布局分散、利用</w:t>
      </w:r>
      <w:r>
        <w:rPr>
          <w:rFonts w:hint="eastAsia" w:ascii="宋体" w:hAnsi="宋体" w:eastAsia="宋体" w:cs="宋体"/>
          <w:i w:val="0"/>
          <w:iCs w:val="0"/>
          <w:caps w:val="0"/>
          <w:color w:val="000000"/>
          <w:spacing w:val="0"/>
          <w:sz w:val="21"/>
          <w:szCs w:val="21"/>
          <w:shd w:val="clear"/>
        </w:rPr>
        <w:t>高</w:t>
      </w:r>
      <w:r>
        <w:rPr>
          <w:rFonts w:hint="eastAsia" w:ascii="宋体" w:hAnsi="宋体" w:eastAsia="宋体" w:cs="宋体"/>
          <w:i w:val="0"/>
          <w:iCs w:val="0"/>
          <w:caps w:val="0"/>
          <w:color w:val="000000"/>
          <w:spacing w:val="0"/>
          <w:sz w:val="21"/>
          <w:szCs w:val="21"/>
          <w:shd w:val="clear" w:fill="auto"/>
        </w:rPr>
        <w:t xml:space="preserve">效等特点： </w:t>
      </w:r>
    </w:p>
    <w:p w14:paraId="709F035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textAlignment w:val="baseline"/>
        <w:rPr>
          <w:rFonts w:hint="eastAsia" w:ascii="宋体" w:hAnsi="宋体" w:eastAsia="宋体" w:cs="宋体"/>
          <w:i w:val="0"/>
          <w:iCs w:val="0"/>
          <w:caps w:val="0"/>
          <w:color w:val="000000"/>
          <w:spacing w:val="0"/>
          <w:sz w:val="21"/>
          <w:szCs w:val="21"/>
          <w:shd w:val="clear"/>
        </w:rPr>
      </w:pPr>
      <w:r>
        <w:rPr>
          <w:rFonts w:hint="eastAsia" w:ascii="宋体" w:hAnsi="宋体" w:eastAsia="宋体" w:cs="宋体"/>
          <w:i w:val="0"/>
          <w:iCs w:val="0"/>
          <w:caps w:val="0"/>
          <w:color w:val="000000"/>
          <w:spacing w:val="0"/>
          <w:sz w:val="21"/>
          <w:szCs w:val="21"/>
          <w:shd w:val="clear"/>
          <w:lang w:eastAsia="zh-CN"/>
        </w:rPr>
        <w:t>（</w:t>
      </w:r>
      <w:r>
        <w:rPr>
          <w:rFonts w:hint="eastAsia" w:ascii="宋体" w:hAnsi="宋体" w:eastAsia="宋体" w:cs="宋体"/>
          <w:i w:val="0"/>
          <w:iCs w:val="0"/>
          <w:caps w:val="0"/>
          <w:color w:val="000000"/>
          <w:spacing w:val="0"/>
          <w:sz w:val="21"/>
          <w:szCs w:val="21"/>
          <w:shd w:val="clear"/>
          <w:lang w:val="en-US" w:eastAsia="zh-CN"/>
        </w:rPr>
        <w:t>1</w:t>
      </w:r>
      <w:r>
        <w:rPr>
          <w:rFonts w:hint="eastAsia" w:ascii="宋体" w:hAnsi="宋体" w:eastAsia="宋体" w:cs="宋体"/>
          <w:i w:val="0"/>
          <w:iCs w:val="0"/>
          <w:caps w:val="0"/>
          <w:color w:val="000000"/>
          <w:spacing w:val="0"/>
          <w:sz w:val="21"/>
          <w:szCs w:val="21"/>
          <w:shd w:val="clear"/>
          <w:lang w:eastAsia="zh-CN"/>
        </w:rPr>
        <w:t>）</w:t>
      </w:r>
      <w:r>
        <w:rPr>
          <w:rFonts w:hint="eastAsia" w:ascii="宋体" w:hAnsi="宋体" w:eastAsia="宋体" w:cs="宋体"/>
          <w:i w:val="0"/>
          <w:iCs w:val="0"/>
          <w:caps w:val="0"/>
          <w:color w:val="000000"/>
          <w:spacing w:val="0"/>
          <w:sz w:val="21"/>
          <w:szCs w:val="21"/>
          <w:shd w:val="clear" w:fill="auto"/>
        </w:rPr>
        <w:t xml:space="preserve">用地类型多元：乡村旅游涉及多种业态，导致土地利用类型丰富多样。既包括用于农业观光、农事体验的农用地，如采摘园、观光农田等，也有用于建设民宿、餐饮设施、游客服务中心等的建设用地，还可能有依托自然山水、森林等形成的生态旅游用地，如森林公园、河流湿地观光区等。 </w:t>
      </w:r>
    </w:p>
    <w:p w14:paraId="00CF489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textAlignment w:val="baseline"/>
        <w:rPr>
          <w:rFonts w:hint="eastAsia" w:ascii="宋体" w:hAnsi="宋体" w:eastAsia="宋体" w:cs="宋体"/>
          <w:i w:val="0"/>
          <w:iCs w:val="0"/>
          <w:caps w:val="0"/>
          <w:color w:val="000000"/>
          <w:spacing w:val="0"/>
          <w:sz w:val="21"/>
          <w:szCs w:val="21"/>
          <w:shd w:val="clear"/>
        </w:rPr>
      </w:pPr>
      <w:r>
        <w:rPr>
          <w:rFonts w:hint="eastAsia" w:ascii="宋体" w:hAnsi="宋体" w:eastAsia="宋体" w:cs="宋体"/>
          <w:i w:val="0"/>
          <w:iCs w:val="0"/>
          <w:caps w:val="0"/>
          <w:color w:val="000000"/>
          <w:spacing w:val="0"/>
          <w:sz w:val="21"/>
          <w:szCs w:val="21"/>
          <w:shd w:val="clear"/>
          <w:lang w:eastAsia="zh-CN"/>
        </w:rPr>
        <w:t>（2）</w:t>
      </w:r>
      <w:r>
        <w:rPr>
          <w:rFonts w:hint="eastAsia" w:ascii="宋体" w:hAnsi="宋体" w:eastAsia="宋体" w:cs="宋体"/>
          <w:i w:val="0"/>
          <w:iCs w:val="0"/>
          <w:caps w:val="0"/>
          <w:color w:val="000000"/>
          <w:spacing w:val="0"/>
          <w:sz w:val="21"/>
          <w:szCs w:val="21"/>
          <w:shd w:val="clear" w:fill="auto"/>
        </w:rPr>
        <w:t>布局分散：乡村地域范围广阔，自然景观和村落分布较为分散，乡村旅游项目通常依据当地自然和人文资源的分布来设置，呈现出点状或片状分散布局的特点。例如，可能在山间的几个村落分别发展民宿，或在不同的农田区域设置不同的采摘点，</w:t>
      </w:r>
      <w:r>
        <w:rPr>
          <w:rFonts w:hint="eastAsia" w:ascii="宋体" w:hAnsi="宋体" w:eastAsia="宋体" w:cs="宋体"/>
          <w:sz w:val="21"/>
          <w:szCs w:val="21"/>
        </w:rPr>
        <w:t>很多风景和景观用地并非建设用地</w:t>
      </w:r>
      <w:r>
        <w:rPr>
          <w:rFonts w:hint="eastAsia" w:ascii="宋体" w:hAnsi="宋体" w:eastAsia="宋体" w:cs="宋体"/>
          <w:spacing w:val="-1"/>
          <w:sz w:val="21"/>
          <w:szCs w:val="21"/>
        </w:rPr>
        <w:t>，但在各个功能区需要布局</w:t>
      </w:r>
      <w:r>
        <w:rPr>
          <w:rFonts w:hint="eastAsia" w:ascii="宋体" w:hAnsi="宋体" w:eastAsia="宋体" w:cs="宋体"/>
          <w:spacing w:val="-3"/>
          <w:sz w:val="21"/>
          <w:szCs w:val="21"/>
        </w:rPr>
        <w:t>厕所、商店、餐饮、驿站等服务设施</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lang w:val="en-US" w:eastAsia="zh-CN"/>
        </w:rPr>
        <w:t>需要建设用地</w:t>
      </w:r>
      <w:r>
        <w:rPr>
          <w:rFonts w:hint="eastAsia" w:ascii="宋体" w:hAnsi="宋体" w:eastAsia="宋体" w:cs="宋体"/>
          <w:spacing w:val="-3"/>
          <w:sz w:val="21"/>
          <w:szCs w:val="21"/>
        </w:rPr>
        <w:t>。</w:t>
      </w:r>
      <w:r>
        <w:rPr>
          <w:rFonts w:hint="eastAsia" w:ascii="宋体" w:hAnsi="宋体" w:eastAsia="宋体" w:cs="宋体"/>
          <w:i w:val="0"/>
          <w:iCs w:val="0"/>
          <w:caps w:val="0"/>
          <w:color w:val="000000"/>
          <w:spacing w:val="0"/>
          <w:sz w:val="21"/>
          <w:szCs w:val="21"/>
          <w:shd w:val="clear" w:fill="auto"/>
        </w:rPr>
        <w:t xml:space="preserve"> </w:t>
      </w:r>
    </w:p>
    <w:p w14:paraId="55484FA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textAlignment w:val="baseline"/>
        <w:rPr>
          <w:rFonts w:hint="eastAsia" w:ascii="宋体" w:hAnsi="宋体" w:eastAsia="宋体" w:cs="宋体"/>
          <w:i w:val="0"/>
          <w:iCs w:val="0"/>
          <w:caps w:val="0"/>
          <w:color w:val="000000"/>
          <w:spacing w:val="0"/>
          <w:sz w:val="21"/>
          <w:szCs w:val="21"/>
          <w:shd w:val="clear"/>
        </w:rPr>
      </w:pPr>
      <w:r>
        <w:rPr>
          <w:rFonts w:hint="eastAsia" w:ascii="宋体" w:hAnsi="宋体" w:eastAsia="宋体" w:cs="宋体"/>
          <w:i w:val="0"/>
          <w:iCs w:val="0"/>
          <w:caps w:val="0"/>
          <w:color w:val="000000"/>
          <w:spacing w:val="0"/>
          <w:sz w:val="21"/>
          <w:szCs w:val="21"/>
          <w:shd w:val="clear"/>
          <w:lang w:eastAsia="zh-CN"/>
        </w:rPr>
        <w:t>（</w:t>
      </w:r>
      <w:r>
        <w:rPr>
          <w:rFonts w:hint="eastAsia" w:ascii="宋体" w:hAnsi="宋体" w:eastAsia="宋体" w:cs="宋体"/>
          <w:i w:val="0"/>
          <w:iCs w:val="0"/>
          <w:caps w:val="0"/>
          <w:color w:val="000000"/>
          <w:spacing w:val="0"/>
          <w:sz w:val="21"/>
          <w:szCs w:val="21"/>
          <w:shd w:val="clear"/>
          <w:lang w:val="en-US" w:eastAsia="zh-CN"/>
        </w:rPr>
        <w:t>3</w:t>
      </w:r>
      <w:r>
        <w:rPr>
          <w:rFonts w:hint="eastAsia" w:ascii="宋体" w:hAnsi="宋体" w:eastAsia="宋体" w:cs="宋体"/>
          <w:i w:val="0"/>
          <w:iCs w:val="0"/>
          <w:caps w:val="0"/>
          <w:color w:val="000000"/>
          <w:spacing w:val="0"/>
          <w:sz w:val="21"/>
          <w:szCs w:val="21"/>
          <w:shd w:val="clear"/>
          <w:lang w:eastAsia="zh-CN"/>
        </w:rPr>
        <w:t>）</w:t>
      </w:r>
      <w:r>
        <w:rPr>
          <w:rFonts w:hint="eastAsia" w:ascii="宋体" w:hAnsi="宋体" w:eastAsia="宋体" w:cs="宋体"/>
          <w:i w:val="0"/>
          <w:iCs w:val="0"/>
          <w:caps w:val="0"/>
          <w:color w:val="000000"/>
          <w:spacing w:val="0"/>
          <w:sz w:val="21"/>
          <w:szCs w:val="21"/>
          <w:shd w:val="clear" w:fill="auto"/>
        </w:rPr>
        <w:t>注重生态保护：乡村旅游的吸引力很大程度上来源于良好的自然生态环境，因此在土地利用过程中，更强调对生态环境的保护</w:t>
      </w:r>
      <w:r>
        <w:rPr>
          <w:rFonts w:hint="eastAsia" w:ascii="宋体" w:hAnsi="宋体" w:eastAsia="宋体" w:cs="宋体"/>
          <w:i w:val="0"/>
          <w:iCs w:val="0"/>
          <w:caps w:val="0"/>
          <w:color w:val="000000"/>
          <w:spacing w:val="0"/>
          <w:sz w:val="21"/>
          <w:szCs w:val="21"/>
          <w:shd w:val="clear" w:fill="auto"/>
          <w:lang w:eastAsia="zh-CN"/>
        </w:rPr>
        <w:t>，</w:t>
      </w:r>
      <w:r>
        <w:rPr>
          <w:rFonts w:hint="eastAsia" w:ascii="宋体" w:hAnsi="宋体" w:eastAsia="宋体" w:cs="宋体"/>
          <w:i w:val="0"/>
          <w:iCs w:val="0"/>
          <w:caps w:val="0"/>
          <w:color w:val="000000"/>
          <w:spacing w:val="0"/>
          <w:sz w:val="21"/>
          <w:szCs w:val="21"/>
          <w:shd w:val="clear" w:fill="auto"/>
        </w:rPr>
        <w:t>会尽量保留原有地形地貌、植被等，减少对自然生态的破坏，采用生态友好型的开发方式，如建设生态步道、采用环保材料建设旅游设施。</w:t>
      </w:r>
      <w:r>
        <w:rPr>
          <w:rFonts w:hint="eastAsia" w:ascii="宋体" w:hAnsi="宋体" w:eastAsia="宋体" w:cs="宋体"/>
          <w:sz w:val="21"/>
          <w:szCs w:val="21"/>
        </w:rPr>
        <w:t>从尽量利用高</w:t>
      </w:r>
      <w:r>
        <w:rPr>
          <w:rFonts w:hint="eastAsia" w:ascii="宋体" w:hAnsi="宋体" w:eastAsia="宋体" w:cs="宋体"/>
          <w:spacing w:val="-1"/>
          <w:sz w:val="21"/>
          <w:szCs w:val="21"/>
        </w:rPr>
        <w:t>质量景观、便于施工建设的角度，建筑物往往</w:t>
      </w:r>
      <w:r>
        <w:rPr>
          <w:rFonts w:hint="eastAsia" w:ascii="宋体" w:hAnsi="宋体" w:eastAsia="宋体" w:cs="宋体"/>
          <w:spacing w:val="-2"/>
          <w:sz w:val="21"/>
          <w:szCs w:val="21"/>
        </w:rPr>
        <w:t>需要沿着等高线或水岸线分散布局，避开保护用地。</w:t>
      </w:r>
    </w:p>
    <w:p w14:paraId="156F560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textAlignment w:val="baseline"/>
        <w:rPr>
          <w:rFonts w:hint="eastAsia" w:ascii="宋体" w:hAnsi="宋体" w:eastAsia="宋体" w:cs="宋体"/>
          <w:i w:val="0"/>
          <w:iCs w:val="0"/>
          <w:caps w:val="0"/>
          <w:color w:val="000000"/>
          <w:spacing w:val="0"/>
          <w:sz w:val="21"/>
          <w:szCs w:val="21"/>
          <w:shd w:val="clear"/>
        </w:rPr>
      </w:pPr>
      <w:r>
        <w:rPr>
          <w:rFonts w:hint="eastAsia" w:ascii="宋体" w:hAnsi="宋体" w:eastAsia="宋体" w:cs="宋体"/>
          <w:i w:val="0"/>
          <w:iCs w:val="0"/>
          <w:caps w:val="0"/>
          <w:color w:val="000000"/>
          <w:spacing w:val="0"/>
          <w:sz w:val="21"/>
          <w:szCs w:val="21"/>
          <w:shd w:val="clear"/>
          <w:lang w:eastAsia="zh-CN"/>
        </w:rPr>
        <w:t>（</w:t>
      </w:r>
      <w:r>
        <w:rPr>
          <w:rFonts w:hint="eastAsia" w:ascii="宋体" w:hAnsi="宋体" w:eastAsia="宋体" w:cs="宋体"/>
          <w:i w:val="0"/>
          <w:iCs w:val="0"/>
          <w:caps w:val="0"/>
          <w:color w:val="000000"/>
          <w:spacing w:val="0"/>
          <w:sz w:val="21"/>
          <w:szCs w:val="21"/>
          <w:shd w:val="clear"/>
          <w:lang w:val="en-US" w:eastAsia="zh-CN"/>
        </w:rPr>
        <w:t>4</w:t>
      </w:r>
      <w:r>
        <w:rPr>
          <w:rFonts w:hint="eastAsia" w:ascii="宋体" w:hAnsi="宋体" w:eastAsia="宋体" w:cs="宋体"/>
          <w:i w:val="0"/>
          <w:iCs w:val="0"/>
          <w:caps w:val="0"/>
          <w:color w:val="000000"/>
          <w:spacing w:val="0"/>
          <w:sz w:val="21"/>
          <w:szCs w:val="21"/>
          <w:shd w:val="clear"/>
          <w:lang w:eastAsia="zh-CN"/>
        </w:rPr>
        <w:t>）</w:t>
      </w:r>
      <w:r>
        <w:rPr>
          <w:rFonts w:hint="eastAsia" w:ascii="宋体" w:hAnsi="宋体" w:eastAsia="宋体" w:cs="宋体"/>
          <w:i w:val="0"/>
          <w:iCs w:val="0"/>
          <w:caps w:val="0"/>
          <w:color w:val="000000"/>
          <w:spacing w:val="0"/>
          <w:sz w:val="21"/>
          <w:szCs w:val="21"/>
          <w:shd w:val="clear" w:fill="auto"/>
        </w:rPr>
        <w:t xml:space="preserve">闲置土地利用较多：为了降低开发成本和体现乡村特色，乡村旅游往往会充分利用闲置土地和房屋资源。如将闲置的农房改造成民宿、乡村博物馆，把荒废的土地开发为露营地、休闲公园等，既能节约土地资源，又能让沉睡的资产焕发生机。 </w:t>
      </w:r>
    </w:p>
    <w:p w14:paraId="0769451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textAlignment w:val="baseline"/>
        <w:rPr>
          <w:rFonts w:hint="eastAsia" w:ascii="宋体" w:hAnsi="宋体" w:eastAsia="宋体" w:cs="宋体"/>
          <w:i w:val="0"/>
          <w:iCs w:val="0"/>
          <w:caps w:val="0"/>
          <w:color w:val="000000"/>
          <w:spacing w:val="0"/>
          <w:sz w:val="21"/>
          <w:szCs w:val="21"/>
          <w:shd w:val="clear"/>
        </w:rPr>
      </w:pPr>
      <w:r>
        <w:rPr>
          <w:rFonts w:hint="eastAsia" w:ascii="宋体" w:hAnsi="宋体" w:eastAsia="宋体" w:cs="宋体"/>
          <w:i w:val="0"/>
          <w:iCs w:val="0"/>
          <w:caps w:val="0"/>
          <w:color w:val="000000"/>
          <w:spacing w:val="0"/>
          <w:sz w:val="21"/>
          <w:szCs w:val="21"/>
          <w:shd w:val="clear"/>
          <w:lang w:eastAsia="zh-CN"/>
        </w:rPr>
        <w:t>（</w:t>
      </w:r>
      <w:r>
        <w:rPr>
          <w:rFonts w:hint="eastAsia" w:ascii="宋体" w:hAnsi="宋体" w:eastAsia="宋体" w:cs="宋体"/>
          <w:i w:val="0"/>
          <w:iCs w:val="0"/>
          <w:caps w:val="0"/>
          <w:color w:val="000000"/>
          <w:spacing w:val="0"/>
          <w:sz w:val="21"/>
          <w:szCs w:val="21"/>
          <w:shd w:val="clear"/>
          <w:lang w:val="en-US" w:eastAsia="zh-CN"/>
        </w:rPr>
        <w:t>5</w:t>
      </w:r>
      <w:r>
        <w:rPr>
          <w:rFonts w:hint="eastAsia" w:ascii="宋体" w:hAnsi="宋体" w:eastAsia="宋体" w:cs="宋体"/>
          <w:i w:val="0"/>
          <w:iCs w:val="0"/>
          <w:caps w:val="0"/>
          <w:color w:val="000000"/>
          <w:spacing w:val="0"/>
          <w:sz w:val="21"/>
          <w:szCs w:val="21"/>
          <w:shd w:val="clear"/>
          <w:lang w:eastAsia="zh-CN"/>
        </w:rPr>
        <w:t>）</w:t>
      </w:r>
      <w:r>
        <w:rPr>
          <w:rFonts w:hint="eastAsia" w:ascii="宋体" w:hAnsi="宋体" w:eastAsia="宋体" w:cs="宋体"/>
          <w:i w:val="0"/>
          <w:iCs w:val="0"/>
          <w:caps w:val="0"/>
          <w:color w:val="000000"/>
          <w:spacing w:val="0"/>
          <w:sz w:val="21"/>
          <w:szCs w:val="21"/>
          <w:shd w:val="clear" w:fill="auto"/>
        </w:rPr>
        <w:t>土地利用高</w:t>
      </w:r>
      <w:r>
        <w:rPr>
          <w:rFonts w:hint="eastAsia" w:ascii="宋体" w:hAnsi="宋体" w:eastAsia="宋体" w:cs="宋体"/>
          <w:i w:val="0"/>
          <w:iCs w:val="0"/>
          <w:caps w:val="0"/>
          <w:color w:val="000000"/>
          <w:spacing w:val="0"/>
          <w:sz w:val="21"/>
          <w:szCs w:val="21"/>
          <w:shd w:val="clear"/>
        </w:rPr>
        <w:t>效</w:t>
      </w:r>
      <w:r>
        <w:rPr>
          <w:rFonts w:hint="eastAsia" w:ascii="宋体" w:hAnsi="宋体" w:eastAsia="宋体" w:cs="宋体"/>
          <w:i w:val="0"/>
          <w:iCs w:val="0"/>
          <w:caps w:val="0"/>
          <w:color w:val="000000"/>
          <w:spacing w:val="0"/>
          <w:sz w:val="21"/>
          <w:szCs w:val="21"/>
          <w:shd w:val="clear" w:fill="auto"/>
        </w:rPr>
        <w:t>：乡村旅游通过土地流转等方式，将分散的土地集中整合，实现规模化经营，提高土地利用效率。例如将零散的农田整合为农业观光园，或者将闲置的宅基地集中打造民宿集群。同时，还会根据农作物种植规律和旅游淡旺季，实行轮作、套种等方式，合理提升土地利用效率，如农田在不同季节种植不同作物，既保证农业产出，又</w:t>
      </w:r>
      <w:r>
        <w:rPr>
          <w:rFonts w:hint="eastAsia" w:ascii="宋体" w:hAnsi="宋体" w:eastAsia="宋体" w:cs="宋体"/>
          <w:i w:val="0"/>
          <w:iCs w:val="0"/>
          <w:caps w:val="0"/>
          <w:color w:val="000000"/>
          <w:spacing w:val="0"/>
          <w:sz w:val="21"/>
          <w:szCs w:val="21"/>
          <w:shd w:val="clear" w:fill="auto"/>
          <w:lang w:val="en-US" w:eastAsia="zh-CN"/>
        </w:rPr>
        <w:t>能</w:t>
      </w:r>
      <w:r>
        <w:rPr>
          <w:rFonts w:hint="eastAsia" w:ascii="宋体" w:hAnsi="宋体" w:eastAsia="宋体" w:cs="宋体"/>
          <w:i w:val="0"/>
          <w:iCs w:val="0"/>
          <w:caps w:val="0"/>
          <w:color w:val="000000"/>
          <w:spacing w:val="0"/>
          <w:sz w:val="21"/>
          <w:szCs w:val="21"/>
          <w:shd w:val="clear" w:fill="auto"/>
        </w:rPr>
        <w:t>四季有景可观</w:t>
      </w:r>
      <w:r>
        <w:rPr>
          <w:rFonts w:hint="eastAsia" w:ascii="宋体" w:hAnsi="宋体" w:eastAsia="宋体" w:cs="宋体"/>
          <w:i w:val="0"/>
          <w:iCs w:val="0"/>
          <w:caps w:val="0"/>
          <w:color w:val="000000"/>
          <w:spacing w:val="0"/>
          <w:sz w:val="21"/>
          <w:szCs w:val="21"/>
          <w:shd w:val="clear" w:fill="auto"/>
          <w:lang w:eastAsia="zh-CN"/>
        </w:rPr>
        <w:t>，</w:t>
      </w:r>
      <w:r>
        <w:rPr>
          <w:rFonts w:hint="eastAsia" w:ascii="宋体" w:hAnsi="宋体" w:eastAsia="宋体" w:cs="宋体"/>
          <w:i w:val="0"/>
          <w:iCs w:val="0"/>
          <w:caps w:val="0"/>
          <w:color w:val="000000"/>
          <w:spacing w:val="0"/>
          <w:sz w:val="21"/>
          <w:szCs w:val="21"/>
          <w:shd w:val="clear" w:fill="auto"/>
        </w:rPr>
        <w:t>实现了农业与旅游的融合，提高了土地的综合效益</w:t>
      </w:r>
      <w:r>
        <w:rPr>
          <w:rFonts w:hint="eastAsia" w:ascii="宋体" w:hAnsi="宋体" w:eastAsia="宋体" w:cs="宋体"/>
          <w:i w:val="0"/>
          <w:iCs w:val="0"/>
          <w:caps w:val="0"/>
          <w:color w:val="000000"/>
          <w:spacing w:val="0"/>
          <w:sz w:val="21"/>
          <w:szCs w:val="21"/>
          <w:shd w:val="clear" w:fill="auto"/>
          <w:lang w:eastAsia="zh-CN"/>
        </w:rPr>
        <w:t>，</w:t>
      </w:r>
      <w:r>
        <w:rPr>
          <w:rFonts w:hint="eastAsia" w:ascii="宋体" w:hAnsi="宋体" w:eastAsia="宋体" w:cs="宋体"/>
          <w:i w:val="0"/>
          <w:iCs w:val="0"/>
          <w:caps w:val="0"/>
          <w:color w:val="000000"/>
          <w:spacing w:val="0"/>
          <w:sz w:val="21"/>
          <w:szCs w:val="21"/>
          <w:shd w:val="clear" w:fill="auto"/>
          <w:lang w:val="en-US" w:eastAsia="zh-CN"/>
        </w:rPr>
        <w:t>这些项目往往需要配置停车场、观景塔、厕所、商店和茶室咖啡馆，甚至太空舱客房，需要配套一些建设用地</w:t>
      </w:r>
      <w:r>
        <w:rPr>
          <w:rFonts w:hint="eastAsia" w:ascii="宋体" w:hAnsi="宋体" w:eastAsia="宋体" w:cs="宋体"/>
          <w:i w:val="0"/>
          <w:iCs w:val="0"/>
          <w:caps w:val="0"/>
          <w:color w:val="000000"/>
          <w:spacing w:val="0"/>
          <w:sz w:val="21"/>
          <w:szCs w:val="21"/>
          <w:shd w:val="clear" w:fill="auto"/>
        </w:rPr>
        <w:t xml:space="preserve">。 </w:t>
      </w:r>
    </w:p>
    <w:p w14:paraId="50986FA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textAlignment w:val="baseline"/>
      </w:pPr>
      <w:r>
        <w:rPr>
          <w:rFonts w:hint="eastAsia" w:ascii="宋体" w:hAnsi="宋体" w:eastAsia="宋体" w:cs="宋体"/>
          <w:sz w:val="21"/>
          <w:szCs w:val="21"/>
          <w:lang w:val="en-US" w:eastAsia="zh-CN"/>
        </w:rPr>
        <w:t>乡村旅游景区的这些用地特点，导致了建设用地需要分散配置，</w:t>
      </w:r>
      <w:r>
        <w:rPr>
          <w:rFonts w:hint="eastAsia" w:ascii="宋体" w:hAnsi="宋体" w:eastAsia="宋体" w:cs="宋体"/>
          <w:sz w:val="21"/>
          <w:szCs w:val="21"/>
        </w:rPr>
        <w:t>点状供地模式</w:t>
      </w:r>
      <w:r>
        <w:rPr>
          <w:rFonts w:hint="eastAsia" w:ascii="宋体" w:hAnsi="宋体" w:eastAsia="宋体" w:cs="宋体"/>
          <w:sz w:val="21"/>
          <w:szCs w:val="21"/>
          <w:lang w:val="en-US" w:eastAsia="zh-CN"/>
        </w:rPr>
        <w:t>可以满足乡村旅游的用地需求，</w:t>
      </w:r>
      <w:r>
        <w:rPr>
          <w:rFonts w:hint="eastAsia" w:ascii="宋体" w:hAnsi="宋体" w:eastAsia="宋体" w:cs="宋体"/>
          <w:sz w:val="21"/>
          <w:szCs w:val="21"/>
        </w:rPr>
        <w:t>节约用地指标，提升土地利用效率，同时保留了乡村生</w:t>
      </w:r>
      <w:r>
        <w:rPr>
          <w:rFonts w:hint="eastAsia" w:ascii="宋体" w:hAnsi="宋体" w:eastAsia="宋体" w:cs="宋体"/>
          <w:spacing w:val="-1"/>
          <w:sz w:val="21"/>
          <w:szCs w:val="21"/>
        </w:rPr>
        <w:t>态</w:t>
      </w:r>
      <w:r>
        <w:rPr>
          <w:rFonts w:hint="eastAsia" w:ascii="宋体" w:hAnsi="宋体" w:eastAsia="宋体" w:cs="宋体"/>
          <w:sz w:val="21"/>
          <w:szCs w:val="21"/>
        </w:rPr>
        <w:t>原始</w:t>
      </w:r>
      <w:r>
        <w:rPr>
          <w:rFonts w:hint="eastAsia" w:ascii="宋体" w:hAnsi="宋体" w:eastAsia="宋体" w:cs="宋体"/>
          <w:spacing w:val="-1"/>
          <w:sz w:val="21"/>
          <w:szCs w:val="21"/>
        </w:rPr>
        <w:t>风貌，有助于解决乡村</w:t>
      </w:r>
      <w:r>
        <w:rPr>
          <w:rFonts w:hint="eastAsia" w:ascii="宋体" w:hAnsi="宋体" w:eastAsia="宋体" w:cs="宋体"/>
          <w:sz w:val="21"/>
          <w:szCs w:val="21"/>
        </w:rPr>
        <w:t>项目难以落地的难题，降低</w:t>
      </w:r>
      <w:r>
        <w:rPr>
          <w:rFonts w:hint="eastAsia" w:ascii="宋体" w:hAnsi="宋体" w:eastAsia="宋体" w:cs="宋体"/>
          <w:sz w:val="21"/>
          <w:szCs w:val="21"/>
          <w:lang w:val="en-US" w:eastAsia="zh-CN"/>
        </w:rPr>
        <w:t>旅游</w:t>
      </w:r>
      <w:r>
        <w:rPr>
          <w:rFonts w:hint="eastAsia" w:ascii="宋体" w:hAnsi="宋体" w:eastAsia="宋体" w:cs="宋体"/>
          <w:sz w:val="21"/>
          <w:szCs w:val="21"/>
        </w:rPr>
        <w:t>企业投资成本，助推乡村振兴战略实施。</w:t>
      </w:r>
    </w:p>
    <w:p w14:paraId="456C45A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textAlignment w:val="baseline"/>
        <w:rPr>
          <w:rFonts w:hint="eastAsia"/>
        </w:rPr>
      </w:pPr>
    </w:p>
    <w:p w14:paraId="39CC52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spacing w:val="-2"/>
          <w:sz w:val="21"/>
          <w:szCs w:val="21"/>
        </w:rPr>
      </w:pPr>
      <w:r>
        <w:rPr>
          <w:rFonts w:hint="eastAsia" w:ascii="宋体" w:hAnsi="宋体" w:eastAsia="宋体" w:cs="宋体"/>
          <w:b/>
          <w:bCs/>
          <w:spacing w:val="-2"/>
          <w:sz w:val="21"/>
          <w:szCs w:val="21"/>
          <w:lang w:val="en-US" w:eastAsia="zh-CN"/>
        </w:rPr>
        <w:t>三、</w:t>
      </w:r>
      <w:r>
        <w:rPr>
          <w:rFonts w:hint="eastAsia" w:ascii="宋体" w:hAnsi="宋体" w:eastAsia="宋体" w:cs="宋体"/>
          <w:b/>
          <w:bCs/>
          <w:spacing w:val="-2"/>
          <w:sz w:val="21"/>
          <w:szCs w:val="21"/>
        </w:rPr>
        <w:t>点状供地</w:t>
      </w:r>
      <w:r>
        <w:rPr>
          <w:rFonts w:hint="eastAsia" w:ascii="宋体" w:hAnsi="宋体" w:eastAsia="宋体" w:cs="宋体"/>
          <w:b/>
          <w:bCs/>
          <w:spacing w:val="-2"/>
          <w:sz w:val="21"/>
          <w:szCs w:val="21"/>
          <w:lang w:val="en-US" w:eastAsia="zh-CN"/>
        </w:rPr>
        <w:t>政策</w:t>
      </w:r>
      <w:r>
        <w:rPr>
          <w:rFonts w:hint="eastAsia" w:ascii="宋体" w:hAnsi="宋体" w:eastAsia="宋体" w:cs="宋体"/>
          <w:b/>
          <w:bCs/>
          <w:spacing w:val="-2"/>
          <w:sz w:val="21"/>
          <w:szCs w:val="21"/>
        </w:rPr>
        <w:t>实施过程中</w:t>
      </w:r>
      <w:r>
        <w:rPr>
          <w:rFonts w:hint="eastAsia" w:ascii="宋体" w:hAnsi="宋体" w:eastAsia="宋体" w:cs="宋体"/>
          <w:b/>
          <w:bCs/>
          <w:spacing w:val="-2"/>
          <w:sz w:val="21"/>
          <w:szCs w:val="21"/>
          <w:lang w:val="en-US" w:eastAsia="zh-CN"/>
        </w:rPr>
        <w:t>面临</w:t>
      </w:r>
      <w:r>
        <w:rPr>
          <w:rFonts w:hint="eastAsia" w:ascii="宋体" w:hAnsi="宋体" w:eastAsia="宋体" w:cs="宋体"/>
          <w:b/>
          <w:bCs/>
          <w:spacing w:val="-2"/>
          <w:sz w:val="21"/>
          <w:szCs w:val="21"/>
        </w:rPr>
        <w:t>的挑战</w:t>
      </w:r>
    </w:p>
    <w:p w14:paraId="618007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textAlignment w:val="baseline"/>
        <w:rPr>
          <w:rFonts w:hint="eastAsia" w:ascii="宋体" w:hAnsi="宋体" w:eastAsia="宋体" w:cs="宋体"/>
          <w:sz w:val="21"/>
          <w:szCs w:val="21"/>
        </w:rPr>
      </w:pPr>
      <w:r>
        <w:rPr>
          <w:rFonts w:hint="eastAsia" w:ascii="宋体" w:hAnsi="宋体" w:eastAsia="宋体" w:cs="宋体"/>
          <w:sz w:val="21"/>
          <w:szCs w:val="21"/>
        </w:rPr>
        <w:t>点状供地涉及</w:t>
      </w:r>
      <w:r>
        <w:rPr>
          <w:rFonts w:hint="eastAsia" w:ascii="宋体" w:hAnsi="宋体" w:eastAsia="宋体" w:cs="宋体"/>
          <w:sz w:val="21"/>
          <w:szCs w:val="21"/>
          <w:lang w:val="en-US" w:eastAsia="zh-CN"/>
        </w:rPr>
        <w:t>三区三线和国土空间规划，涉及</w:t>
      </w:r>
      <w:r>
        <w:rPr>
          <w:rFonts w:hint="eastAsia" w:ascii="宋体" w:hAnsi="宋体" w:eastAsia="宋体" w:cs="宋体"/>
          <w:sz w:val="21"/>
          <w:szCs w:val="21"/>
        </w:rPr>
        <w:t>规划修编、农转用审批、批准使用集体土地，集中供地、登记等</w:t>
      </w:r>
      <w:r>
        <w:rPr>
          <w:rFonts w:hint="eastAsia" w:ascii="宋体" w:hAnsi="宋体" w:eastAsia="宋体" w:cs="宋体"/>
          <w:spacing w:val="-1"/>
          <w:sz w:val="21"/>
          <w:szCs w:val="21"/>
        </w:rPr>
        <w:t>问题，是个系统工程，面临的挑战主要有</w:t>
      </w:r>
      <w:r>
        <w:rPr>
          <w:rFonts w:hint="eastAsia" w:ascii="宋体" w:hAnsi="宋体" w:eastAsia="宋体" w:cs="宋体"/>
          <w:spacing w:val="-1"/>
          <w:sz w:val="21"/>
          <w:szCs w:val="21"/>
          <w:lang w:val="en-US" w:eastAsia="zh-CN"/>
        </w:rPr>
        <w:t>以下几个</w:t>
      </w:r>
      <w:r>
        <w:rPr>
          <w:rFonts w:hint="eastAsia" w:ascii="宋体" w:hAnsi="宋体" w:eastAsia="宋体" w:cs="宋体"/>
          <w:spacing w:val="-11"/>
          <w:sz w:val="21"/>
          <w:szCs w:val="21"/>
        </w:rPr>
        <w:t>方面：</w:t>
      </w:r>
    </w:p>
    <w:p w14:paraId="6F26235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9"/>
        <w:textAlignment w:val="baseline"/>
        <w:rPr>
          <w:rFonts w:hint="eastAsia" w:ascii="宋体" w:hAnsi="宋体" w:eastAsia="宋体" w:cs="宋体"/>
          <w:sz w:val="21"/>
          <w:szCs w:val="21"/>
        </w:rPr>
      </w:pPr>
      <w:r>
        <w:rPr>
          <w:rFonts w:hint="eastAsia" w:ascii="宋体" w:hAnsi="宋体" w:eastAsia="宋体" w:cs="宋体"/>
          <w:spacing w:val="1"/>
          <w:sz w:val="21"/>
          <w:szCs w:val="21"/>
          <w:lang w:val="en-US" w:eastAsia="zh-CN"/>
        </w:rPr>
        <w:t>一</w:t>
      </w:r>
      <w:r>
        <w:rPr>
          <w:rFonts w:hint="eastAsia" w:ascii="宋体" w:hAnsi="宋体" w:eastAsia="宋体" w:cs="宋体"/>
          <w:spacing w:val="1"/>
          <w:sz w:val="21"/>
          <w:szCs w:val="21"/>
        </w:rPr>
        <w:t>是农用地转用审批。点状供地不能通过征收方式使用国有土地，只有使用集体建设用地。涉及农用地转用的，必须申请农转用审批。由于村庄规划一般没有此类经营性项目的具体用地布局，乡村旅游</w:t>
      </w:r>
      <w:r>
        <w:rPr>
          <w:rFonts w:hint="eastAsia" w:ascii="宋体" w:hAnsi="宋体" w:eastAsia="宋体" w:cs="宋体"/>
          <w:spacing w:val="1"/>
          <w:sz w:val="21"/>
          <w:szCs w:val="21"/>
          <w:lang w:val="en-US" w:eastAsia="zh-CN"/>
        </w:rPr>
        <w:t>项目涉及</w:t>
      </w:r>
      <w:r>
        <w:rPr>
          <w:rFonts w:hint="eastAsia" w:ascii="宋体" w:hAnsi="宋体" w:eastAsia="宋体" w:cs="宋体"/>
          <w:spacing w:val="1"/>
          <w:sz w:val="21"/>
          <w:szCs w:val="21"/>
        </w:rPr>
        <w:t>建设用途的土地，</w:t>
      </w:r>
      <w:r>
        <w:rPr>
          <w:rFonts w:hint="eastAsia" w:ascii="宋体" w:hAnsi="宋体" w:eastAsia="宋体" w:cs="宋体"/>
          <w:spacing w:val="-1"/>
          <w:sz w:val="21"/>
          <w:szCs w:val="21"/>
        </w:rPr>
        <w:t>一般需要借助村庄规划编制，通过整合区域多个村庄的建设用地规模，才能解决项目用地需求。</w:t>
      </w:r>
    </w:p>
    <w:p w14:paraId="13E4AE7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是批准用地。开发过程中，企业都不太愿意选择集体建设用地，更希望在国有建设用地上进行投入</w:t>
      </w:r>
      <w:r>
        <w:rPr>
          <w:rFonts w:hint="eastAsia" w:ascii="宋体" w:hAnsi="宋体" w:eastAsia="宋体" w:cs="宋体"/>
          <w:spacing w:val="-1"/>
          <w:sz w:val="21"/>
          <w:szCs w:val="21"/>
        </w:rPr>
        <w:t>。但在城镇开发边界</w:t>
      </w:r>
      <w:r>
        <w:rPr>
          <w:rFonts w:hint="eastAsia" w:ascii="宋体" w:hAnsi="宋体" w:eastAsia="宋体" w:cs="宋体"/>
          <w:sz w:val="21"/>
          <w:szCs w:val="21"/>
        </w:rPr>
        <w:t>外不能征收的土地，只能使用集体建设用地，而集体建设用地只能批准宅基地、农村公共设施和公益事业</w:t>
      </w:r>
      <w:r>
        <w:rPr>
          <w:rFonts w:hint="eastAsia" w:ascii="宋体" w:hAnsi="宋体" w:eastAsia="宋体" w:cs="宋体"/>
          <w:spacing w:val="-1"/>
          <w:sz w:val="21"/>
          <w:szCs w:val="21"/>
        </w:rPr>
        <w:t>、乡镇企业用地、集</w:t>
      </w:r>
      <w:r>
        <w:rPr>
          <w:rFonts w:hint="eastAsia" w:ascii="宋体" w:hAnsi="宋体" w:eastAsia="宋体" w:cs="宋体"/>
          <w:spacing w:val="-2"/>
          <w:sz w:val="21"/>
          <w:szCs w:val="21"/>
        </w:rPr>
        <w:t>体经营性建设用地等《土地管理法》规定的有限用途。</w:t>
      </w:r>
    </w:p>
    <w:p w14:paraId="67BB19E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7"/>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是供地问题。点状供地由于其宗地面积小而分散，但属</w:t>
      </w:r>
      <w:r>
        <w:rPr>
          <w:rFonts w:hint="eastAsia" w:ascii="宋体" w:hAnsi="宋体" w:eastAsia="宋体" w:cs="宋体"/>
          <w:spacing w:val="-1"/>
          <w:sz w:val="21"/>
          <w:szCs w:val="21"/>
        </w:rPr>
        <w:t>于一个项目，甚至各宗地的土地性质和用途都不相同，因此需要</w:t>
      </w:r>
      <w:r>
        <w:rPr>
          <w:rFonts w:hint="eastAsia" w:ascii="宋体" w:hAnsi="宋体" w:eastAsia="宋体" w:cs="宋体"/>
          <w:sz w:val="21"/>
          <w:szCs w:val="21"/>
        </w:rPr>
        <w:t>打破传统供地以宗地为单位出让划拨的方式，捆绑所有宗地，混合用途，一并出让或者划拨。如此才</w:t>
      </w:r>
      <w:r>
        <w:rPr>
          <w:rFonts w:hint="eastAsia" w:ascii="宋体" w:hAnsi="宋体" w:eastAsia="宋体" w:cs="宋体"/>
          <w:spacing w:val="-1"/>
          <w:sz w:val="21"/>
          <w:szCs w:val="21"/>
        </w:rPr>
        <w:t>能保证所有宗地都由同一</w:t>
      </w:r>
      <w:r>
        <w:rPr>
          <w:rFonts w:hint="eastAsia" w:ascii="宋体" w:hAnsi="宋体" w:eastAsia="宋体" w:cs="宋体"/>
          <w:spacing w:val="-5"/>
          <w:sz w:val="21"/>
          <w:szCs w:val="21"/>
        </w:rPr>
        <w:t>主体获得并运营。</w:t>
      </w:r>
    </w:p>
    <w:p w14:paraId="70B634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3"/>
        <w:textAlignment w:val="baseline"/>
        <w:rPr>
          <w:rFonts w:hint="eastAsia" w:ascii="宋体" w:hAnsi="宋体" w:eastAsia="宋体" w:cs="宋体"/>
          <w:spacing w:val="-1"/>
          <w:sz w:val="21"/>
          <w:szCs w:val="21"/>
        </w:rPr>
      </w:pPr>
      <w:r>
        <w:rPr>
          <w:rFonts w:hint="eastAsia" w:ascii="宋体" w:hAnsi="宋体" w:eastAsia="宋体" w:cs="宋体"/>
          <w:sz w:val="21"/>
          <w:szCs w:val="21"/>
          <w:lang w:val="en-US" w:eastAsia="zh-CN"/>
        </w:rPr>
        <w:t>四</w:t>
      </w:r>
      <w:r>
        <w:rPr>
          <w:rFonts w:hint="eastAsia" w:ascii="宋体" w:hAnsi="宋体" w:eastAsia="宋体" w:cs="宋体"/>
          <w:sz w:val="21"/>
          <w:szCs w:val="21"/>
        </w:rPr>
        <w:t>是登记问题。登记时要依据出让合同，区分不同不动产单元予以登记，并在登记簿附记栏注</w:t>
      </w:r>
      <w:r>
        <w:rPr>
          <w:rFonts w:hint="eastAsia" w:ascii="宋体" w:hAnsi="宋体" w:eastAsia="宋体" w:cs="宋体"/>
          <w:spacing w:val="-1"/>
          <w:sz w:val="21"/>
          <w:szCs w:val="21"/>
        </w:rPr>
        <w:t>明“与某些宗地为同一项目供地，不得分割”，以杜绝出现某些地方在集体建设用地上建别墅分户售卖的行为。</w:t>
      </w:r>
    </w:p>
    <w:p w14:paraId="7A23931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3"/>
        <w:textAlignment w:val="baseline"/>
        <w:rPr>
          <w:rFonts w:hint="eastAsia" w:ascii="宋体" w:hAnsi="宋体" w:eastAsia="宋体" w:cs="宋体"/>
          <w:sz w:val="21"/>
          <w:szCs w:val="21"/>
        </w:rPr>
      </w:pPr>
      <w:r>
        <w:rPr>
          <w:rFonts w:hint="eastAsia" w:ascii="宋体" w:hAnsi="宋体" w:eastAsia="宋体" w:cs="宋体"/>
          <w:spacing w:val="-1"/>
          <w:sz w:val="21"/>
          <w:szCs w:val="21"/>
          <w:lang w:val="en-US" w:eastAsia="zh-CN"/>
        </w:rPr>
        <w:t>五是前期成本问题。申请点状供地</w:t>
      </w:r>
      <w:r>
        <w:rPr>
          <w:rFonts w:hint="eastAsia" w:ascii="宋体" w:hAnsi="宋体" w:eastAsia="宋体" w:cs="宋体"/>
          <w:spacing w:val="-1"/>
          <w:sz w:val="21"/>
          <w:szCs w:val="21"/>
        </w:rPr>
        <w:t>要求编制点状供地实施方案</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rPr>
        <w:t>提供项目环评、压覆矿产资源</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水土保持、地质灾害危险性评估等报告,编制这一系列报告费用较高且耗时长，这对于那些本来就是想通过发展乡村产业实现脱贫致富的村庄来说难以承受。投资企业虽有</w:t>
      </w:r>
      <w:r>
        <w:rPr>
          <w:rFonts w:hint="eastAsia" w:ascii="宋体" w:hAnsi="宋体" w:eastAsia="宋体" w:cs="宋体"/>
          <w:spacing w:val="-1"/>
          <w:sz w:val="21"/>
          <w:szCs w:val="21"/>
          <w:lang w:val="en-US" w:eastAsia="zh-CN"/>
        </w:rPr>
        <w:t>投资</w:t>
      </w:r>
      <w:r>
        <w:rPr>
          <w:rFonts w:hint="eastAsia" w:ascii="宋体" w:hAnsi="宋体" w:eastAsia="宋体" w:cs="宋体"/>
          <w:spacing w:val="-1"/>
          <w:sz w:val="21"/>
          <w:szCs w:val="21"/>
        </w:rPr>
        <w:t>意向，但由于尚未实际取得土地，前期不敢大规模投入资金进行地质勘探、</w:t>
      </w:r>
      <w:r>
        <w:rPr>
          <w:rFonts w:hint="eastAsia" w:ascii="宋体" w:hAnsi="宋体" w:eastAsia="宋体" w:cs="宋体"/>
          <w:spacing w:val="-1"/>
          <w:sz w:val="21"/>
          <w:szCs w:val="21"/>
          <w:lang w:val="en-US" w:eastAsia="zh-CN"/>
        </w:rPr>
        <w:t>文物勘探、</w:t>
      </w:r>
      <w:r>
        <w:rPr>
          <w:rFonts w:hint="eastAsia" w:ascii="宋体" w:hAnsi="宋体" w:eastAsia="宋体" w:cs="宋体"/>
          <w:spacing w:val="-1"/>
          <w:sz w:val="21"/>
          <w:szCs w:val="21"/>
        </w:rPr>
        <w:t>建筑设计，具体地块的地质条件、建筑物位置等存在不明确性，从而可能导致后续建设不能按照审批的地块范围建设。</w:t>
      </w:r>
    </w:p>
    <w:p w14:paraId="6448BAB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9"/>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另外</w:t>
      </w:r>
      <w:r>
        <w:rPr>
          <w:rFonts w:hint="eastAsia" w:ascii="宋体" w:hAnsi="宋体" w:eastAsia="宋体" w:cs="宋体"/>
          <w:sz w:val="21"/>
          <w:szCs w:val="21"/>
        </w:rPr>
        <w:t>，点状供地实践中还出现了以下问题：一是点状供地限定</w:t>
      </w:r>
      <w:r>
        <w:rPr>
          <w:rFonts w:hint="eastAsia" w:ascii="宋体" w:hAnsi="宋体" w:eastAsia="宋体" w:cs="宋体"/>
          <w:spacing w:val="-1"/>
          <w:sz w:val="21"/>
          <w:szCs w:val="21"/>
        </w:rPr>
        <w:t>一个项目只能30亩，不足以满足很多乡村建设</w:t>
      </w:r>
      <w:r>
        <w:rPr>
          <w:rFonts w:hint="eastAsia" w:ascii="宋体" w:hAnsi="宋体" w:eastAsia="宋体" w:cs="宋体"/>
          <w:sz w:val="21"/>
          <w:szCs w:val="21"/>
        </w:rPr>
        <w:t>项目的发展用地要求。二是点状的建设用地往往作为建筑物用地，建筑物之间的道路未作为建设用</w:t>
      </w:r>
      <w:r>
        <w:rPr>
          <w:rFonts w:hint="eastAsia" w:ascii="宋体" w:hAnsi="宋体" w:eastAsia="宋体" w:cs="宋体"/>
          <w:spacing w:val="-1"/>
          <w:sz w:val="21"/>
          <w:szCs w:val="21"/>
        </w:rPr>
        <w:t>地，导致道路占地改变用途</w:t>
      </w:r>
      <w:r>
        <w:rPr>
          <w:rFonts w:hint="eastAsia" w:ascii="宋体" w:hAnsi="宋体" w:eastAsia="宋体" w:cs="宋体"/>
          <w:sz w:val="21"/>
          <w:szCs w:val="21"/>
        </w:rPr>
        <w:t>不合规范；三是点状供地用地报建采用原建设用地管理办法，给新事物套用了旧管理框架</w:t>
      </w:r>
      <w:r>
        <w:rPr>
          <w:rFonts w:hint="eastAsia" w:ascii="宋体" w:hAnsi="宋体" w:eastAsia="宋体" w:cs="宋体"/>
          <w:spacing w:val="-1"/>
          <w:sz w:val="21"/>
          <w:szCs w:val="21"/>
        </w:rPr>
        <w:t>，报</w:t>
      </w:r>
      <w:r>
        <w:rPr>
          <w:rFonts w:hint="eastAsia" w:ascii="宋体" w:hAnsi="宋体" w:eastAsia="宋体" w:cs="宋体"/>
          <w:sz w:val="21"/>
          <w:szCs w:val="21"/>
        </w:rPr>
        <w:t>建中的消防退红线等实际问题难以协调，导致报</w:t>
      </w:r>
      <w:r>
        <w:rPr>
          <w:rFonts w:hint="eastAsia" w:ascii="宋体" w:hAnsi="宋体" w:eastAsia="宋体" w:cs="宋体"/>
          <w:spacing w:val="-1"/>
          <w:sz w:val="21"/>
          <w:szCs w:val="21"/>
        </w:rPr>
        <w:t>建审图等程序进展缓慢</w:t>
      </w:r>
      <w:r>
        <w:rPr>
          <w:rFonts w:hint="eastAsia" w:ascii="宋体" w:hAnsi="宋体" w:eastAsia="宋体" w:cs="宋体"/>
          <w:sz w:val="21"/>
          <w:szCs w:val="21"/>
        </w:rPr>
        <w:t>，需要跟各部门沟通</w:t>
      </w:r>
      <w:r>
        <w:rPr>
          <w:rFonts w:hint="eastAsia" w:ascii="宋体" w:hAnsi="宋体" w:eastAsia="宋体" w:cs="宋体"/>
          <w:sz w:val="21"/>
          <w:szCs w:val="21"/>
          <w:lang w:val="en-US" w:eastAsia="zh-CN"/>
        </w:rPr>
        <w:t>多次沟通。</w:t>
      </w:r>
    </w:p>
    <w:p w14:paraId="62C3062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
          <w:sz w:val="21"/>
          <w:szCs w:val="21"/>
        </w:rPr>
      </w:pPr>
    </w:p>
    <w:p w14:paraId="0F4C6BC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b/>
          <w:bCs/>
          <w:sz w:val="21"/>
          <w:szCs w:val="21"/>
          <w:lang w:val="en-US" w:eastAsia="zh-CN"/>
        </w:rPr>
      </w:pPr>
      <w:r>
        <w:rPr>
          <w:rFonts w:hint="eastAsia" w:ascii="宋体" w:hAnsi="宋体" w:eastAsia="宋体" w:cs="宋体"/>
          <w:b/>
          <w:bCs/>
          <w:spacing w:val="-1"/>
          <w:sz w:val="21"/>
          <w:szCs w:val="21"/>
          <w:lang w:val="en-US" w:eastAsia="zh-CN"/>
        </w:rPr>
        <w:t>四</w:t>
      </w:r>
      <w:r>
        <w:rPr>
          <w:rFonts w:hint="eastAsia" w:ascii="宋体" w:hAnsi="宋体" w:eastAsia="宋体" w:cs="宋体"/>
          <w:b/>
          <w:bCs/>
          <w:spacing w:val="-1"/>
          <w:sz w:val="21"/>
          <w:szCs w:val="21"/>
        </w:rPr>
        <w:t>、点状供地</w:t>
      </w:r>
      <w:r>
        <w:rPr>
          <w:rFonts w:hint="eastAsia" w:ascii="宋体" w:hAnsi="宋体" w:eastAsia="宋体" w:cs="宋体"/>
          <w:b/>
          <w:bCs/>
          <w:spacing w:val="-1"/>
          <w:sz w:val="21"/>
          <w:szCs w:val="21"/>
          <w:lang w:val="en-US" w:eastAsia="zh-CN"/>
        </w:rPr>
        <w:t>政策</w:t>
      </w:r>
      <w:r>
        <w:rPr>
          <w:rFonts w:hint="eastAsia" w:ascii="宋体" w:hAnsi="宋体" w:eastAsia="宋体" w:cs="宋体"/>
          <w:b/>
          <w:bCs/>
          <w:spacing w:val="-1"/>
          <w:sz w:val="21"/>
          <w:szCs w:val="21"/>
        </w:rPr>
        <w:t>实施</w:t>
      </w:r>
      <w:r>
        <w:rPr>
          <w:rFonts w:hint="eastAsia" w:ascii="宋体" w:hAnsi="宋体" w:eastAsia="宋体" w:cs="宋体"/>
          <w:b/>
          <w:bCs/>
          <w:spacing w:val="-1"/>
          <w:sz w:val="21"/>
          <w:szCs w:val="21"/>
          <w:lang w:val="en-US" w:eastAsia="zh-CN"/>
        </w:rPr>
        <w:t>落地优化</w:t>
      </w:r>
      <w:r>
        <w:rPr>
          <w:rFonts w:hint="eastAsia" w:ascii="宋体" w:hAnsi="宋体" w:eastAsia="宋体" w:cs="宋体"/>
          <w:b/>
          <w:bCs/>
          <w:spacing w:val="-1"/>
          <w:sz w:val="21"/>
          <w:szCs w:val="21"/>
        </w:rPr>
        <w:t>的</w:t>
      </w:r>
      <w:r>
        <w:rPr>
          <w:rFonts w:hint="eastAsia" w:ascii="宋体" w:hAnsi="宋体" w:eastAsia="宋体" w:cs="宋体"/>
          <w:b/>
          <w:bCs/>
          <w:spacing w:val="-1"/>
          <w:sz w:val="21"/>
          <w:szCs w:val="21"/>
          <w:lang w:val="en-US" w:eastAsia="zh-CN"/>
        </w:rPr>
        <w:t>措施建议</w:t>
      </w:r>
    </w:p>
    <w:p w14:paraId="107A3F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
          <w:sz w:val="21"/>
          <w:szCs w:val="21"/>
        </w:rPr>
      </w:pPr>
    </w:p>
    <w:p w14:paraId="3833FB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5"/>
        <w:textAlignment w:val="baseline"/>
        <w:rPr>
          <w:rFonts w:hint="eastAsia" w:ascii="宋体" w:hAnsi="宋体" w:eastAsia="宋体" w:cs="宋体"/>
          <w:sz w:val="21"/>
          <w:szCs w:val="21"/>
        </w:rPr>
      </w:pPr>
      <w:r>
        <w:rPr>
          <w:rFonts w:hint="eastAsia" w:ascii="宋体" w:hAnsi="宋体" w:eastAsia="宋体" w:cs="宋体"/>
          <w:sz w:val="21"/>
          <w:szCs w:val="21"/>
        </w:rPr>
        <w:t>（1）与原建设用地片状供地</w:t>
      </w:r>
      <w:r>
        <w:rPr>
          <w:rFonts w:hint="eastAsia" w:ascii="宋体" w:hAnsi="宋体" w:eastAsia="宋体" w:cs="宋体"/>
          <w:spacing w:val="-1"/>
          <w:sz w:val="21"/>
          <w:szCs w:val="21"/>
        </w:rPr>
        <w:t>相比，</w:t>
      </w:r>
      <w:r>
        <w:rPr>
          <w:rFonts w:hint="eastAsia" w:ascii="宋体" w:hAnsi="宋体" w:eastAsia="宋体" w:cs="宋体"/>
          <w:sz w:val="21"/>
          <w:szCs w:val="21"/>
        </w:rPr>
        <w:t>点状供地</w:t>
      </w:r>
      <w:r>
        <w:rPr>
          <w:rFonts w:hint="eastAsia" w:ascii="宋体" w:hAnsi="宋体" w:eastAsia="宋体" w:cs="宋体"/>
          <w:spacing w:val="-1"/>
          <w:sz w:val="21"/>
          <w:szCs w:val="21"/>
        </w:rPr>
        <w:t>约束较多，建设过程中腾挪空间小。在圈地申报</w:t>
      </w:r>
      <w:r>
        <w:rPr>
          <w:rFonts w:hint="eastAsia" w:ascii="宋体" w:hAnsi="宋体" w:eastAsia="宋体" w:cs="宋体"/>
          <w:sz w:val="21"/>
          <w:szCs w:val="21"/>
        </w:rPr>
        <w:t>点状供地时，单体建筑要做到初步设计深度，否则在落地阶段容易出现各种问题</w:t>
      </w:r>
      <w:r>
        <w:rPr>
          <w:rFonts w:hint="eastAsia" w:ascii="宋体" w:hAnsi="宋体" w:eastAsia="宋体" w:cs="宋体"/>
          <w:spacing w:val="-1"/>
          <w:sz w:val="21"/>
          <w:szCs w:val="21"/>
        </w:rPr>
        <w:t>但又难以调整用地。</w:t>
      </w:r>
      <w:r>
        <w:rPr>
          <w:rFonts w:hint="eastAsia" w:ascii="宋体" w:hAnsi="宋体" w:eastAsia="宋体" w:cs="宋体"/>
          <w:spacing w:val="1"/>
          <w:sz w:val="21"/>
          <w:szCs w:val="21"/>
        </w:rPr>
        <w:t>目前一些项目的用地规划科学性不强，布局不合理，面积不合</w:t>
      </w:r>
      <w:r>
        <w:rPr>
          <w:rFonts w:hint="eastAsia" w:ascii="宋体" w:hAnsi="宋体" w:eastAsia="宋体" w:cs="宋体"/>
          <w:spacing w:val="-2"/>
          <w:sz w:val="21"/>
          <w:szCs w:val="21"/>
        </w:rPr>
        <w:t>用，导致土地出让后建设实施过程中难以调整。</w:t>
      </w:r>
      <w:r>
        <w:rPr>
          <w:rFonts w:hint="eastAsia" w:ascii="宋体" w:hAnsi="宋体" w:eastAsia="宋体" w:cs="宋体"/>
          <w:spacing w:val="-2"/>
          <w:sz w:val="21"/>
          <w:szCs w:val="21"/>
          <w:lang w:val="en-US" w:eastAsia="zh-CN"/>
        </w:rPr>
        <w:t>因此，旅游</w:t>
      </w:r>
      <w:r>
        <w:rPr>
          <w:rFonts w:hint="eastAsia" w:ascii="宋体" w:hAnsi="宋体" w:eastAsia="宋体" w:cs="宋体"/>
          <w:spacing w:val="-1"/>
          <w:sz w:val="21"/>
          <w:szCs w:val="21"/>
        </w:rPr>
        <w:t>企业在申报点状供地时</w:t>
      </w:r>
      <w:r>
        <w:rPr>
          <w:rFonts w:hint="eastAsia" w:ascii="宋体" w:hAnsi="宋体" w:eastAsia="宋体" w:cs="宋体"/>
          <w:spacing w:val="2"/>
          <w:sz w:val="21"/>
          <w:szCs w:val="21"/>
        </w:rPr>
        <w:t>,应委托熟悉点状供地政策及有经验的专业</w:t>
      </w:r>
      <w:r>
        <w:rPr>
          <w:rFonts w:hint="eastAsia" w:ascii="宋体" w:hAnsi="宋体" w:eastAsia="宋体" w:cs="宋体"/>
          <w:spacing w:val="1"/>
          <w:sz w:val="21"/>
          <w:szCs w:val="21"/>
        </w:rPr>
        <w:t>设计单位编制规划。</w:t>
      </w:r>
    </w:p>
    <w:p w14:paraId="5CD4869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5"/>
        <w:textAlignment w:val="baseline"/>
        <w:rPr>
          <w:rFonts w:hint="eastAsia" w:ascii="宋体" w:hAnsi="宋体" w:eastAsia="宋体" w:cs="宋体"/>
          <w:sz w:val="21"/>
          <w:szCs w:val="21"/>
        </w:rPr>
      </w:pPr>
      <w:r>
        <w:rPr>
          <w:rFonts w:hint="eastAsia" w:ascii="宋体" w:hAnsi="宋体" w:eastAsia="宋体" w:cs="宋体"/>
          <w:sz w:val="21"/>
          <w:szCs w:val="21"/>
        </w:rPr>
        <w:t>（2）点状供地项目很多块地只有一个土地证，但是乡村旅游项目往往酒店、游乐等地块</w:t>
      </w:r>
      <w:r>
        <w:rPr>
          <w:rFonts w:hint="eastAsia" w:ascii="宋体" w:hAnsi="宋体" w:eastAsia="宋体" w:cs="宋体"/>
          <w:spacing w:val="-1"/>
          <w:sz w:val="21"/>
          <w:szCs w:val="21"/>
        </w:rPr>
        <w:t>会与不同企业开展投资合作，应在</w:t>
      </w:r>
      <w:r>
        <w:rPr>
          <w:rFonts w:hint="eastAsia" w:ascii="宋体" w:hAnsi="宋体" w:eastAsia="宋体" w:cs="宋体"/>
          <w:spacing w:val="-2"/>
          <w:sz w:val="21"/>
          <w:szCs w:val="21"/>
        </w:rPr>
        <w:t>供地出让中尽可能分为不同类别的土地地块办证。</w:t>
      </w:r>
    </w:p>
    <w:p w14:paraId="734E1F0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5"/>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（3）出让点状供地到建设完成至少耗时几年，</w:t>
      </w:r>
      <w:r>
        <w:rPr>
          <w:rFonts w:hint="eastAsia" w:ascii="宋体" w:hAnsi="宋体" w:eastAsia="宋体" w:cs="宋体"/>
          <w:spacing w:val="-1"/>
          <w:sz w:val="21"/>
          <w:szCs w:val="21"/>
          <w:lang w:val="en-US" w:eastAsia="zh-CN"/>
        </w:rPr>
        <w:t>旅游市场往往已经发生较大变化，建设内容需要调整，</w:t>
      </w:r>
      <w:r>
        <w:rPr>
          <w:rFonts w:hint="eastAsia" w:ascii="宋体" w:hAnsi="宋体" w:eastAsia="宋体" w:cs="宋体"/>
          <w:spacing w:val="-1"/>
          <w:sz w:val="21"/>
          <w:szCs w:val="21"/>
        </w:rPr>
        <w:t>政府对点状供地给的规划条件留出弹性空间，供企业根据市场环境建设符合市场需求的产品。供地出让谈判中应尽可能争取弹性充足的规划条件，为建设过程中</w:t>
      </w:r>
      <w:r>
        <w:rPr>
          <w:rFonts w:hint="eastAsia" w:ascii="宋体" w:hAnsi="宋体" w:eastAsia="宋体" w:cs="宋体"/>
          <w:spacing w:val="-1"/>
          <w:sz w:val="21"/>
          <w:szCs w:val="21"/>
          <w:lang w:eastAsia="zh-CN"/>
        </w:rPr>
        <w:t>的</w:t>
      </w:r>
      <w:r>
        <w:rPr>
          <w:rFonts w:hint="eastAsia" w:ascii="宋体" w:hAnsi="宋体" w:eastAsia="宋体" w:cs="宋体"/>
          <w:spacing w:val="-1"/>
          <w:sz w:val="21"/>
          <w:szCs w:val="21"/>
        </w:rPr>
        <w:t>调整留足空间。</w:t>
      </w:r>
    </w:p>
    <w:p w14:paraId="1BD2488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textAlignment w:val="baseline"/>
        <w:rPr>
          <w:rFonts w:hint="eastAsia" w:ascii="宋体" w:hAnsi="宋体" w:eastAsia="宋体" w:cs="宋体"/>
          <w:spacing w:val="-1"/>
          <w:sz w:val="21"/>
          <w:szCs w:val="21"/>
        </w:rPr>
      </w:pPr>
      <w:r>
        <w:rPr>
          <w:rFonts w:hint="eastAsia" w:ascii="宋体" w:hAnsi="宋体" w:eastAsia="宋体" w:cs="宋体"/>
          <w:sz w:val="21"/>
          <w:szCs w:val="21"/>
        </w:rPr>
        <w:t>（4）点状供地报批报建程序对接部门多，跟各部门沟通协调工作繁</w:t>
      </w:r>
      <w:r>
        <w:rPr>
          <w:rFonts w:hint="eastAsia" w:ascii="宋体" w:hAnsi="宋体" w:eastAsia="宋体" w:cs="宋体"/>
          <w:spacing w:val="-1"/>
          <w:sz w:val="21"/>
          <w:szCs w:val="21"/>
        </w:rPr>
        <w:t>重，企业应委托专业的工程咨询机构或熟悉用地报批报建程序、沟通协调能力强的人员专职负责跟各部门沟通工作，有利于高效推进项目落地建设、节省无谓建设成本。</w:t>
      </w:r>
    </w:p>
    <w:p w14:paraId="6125B7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pacing w:val="2"/>
          <w:sz w:val="21"/>
          <w:szCs w:val="21"/>
        </w:rPr>
      </w:pPr>
      <w:r>
        <w:rPr>
          <w:rFonts w:hint="eastAsia" w:ascii="宋体" w:hAnsi="宋体" w:eastAsia="宋体" w:cs="宋体"/>
          <w:sz w:val="21"/>
          <w:szCs w:val="21"/>
        </w:rPr>
        <w:t>政府是点状供地政策的主导者，为推进好</w:t>
      </w:r>
      <w:r>
        <w:rPr>
          <w:rFonts w:hint="eastAsia" w:ascii="宋体" w:hAnsi="宋体" w:eastAsia="宋体" w:cs="宋体"/>
          <w:sz w:val="21"/>
          <w:szCs w:val="21"/>
          <w:lang w:val="en-US" w:eastAsia="zh-CN"/>
        </w:rPr>
        <w:t>这一政策</w:t>
      </w:r>
      <w:r>
        <w:rPr>
          <w:rFonts w:hint="eastAsia" w:ascii="宋体" w:hAnsi="宋体" w:eastAsia="宋体" w:cs="宋体"/>
          <w:sz w:val="21"/>
          <w:szCs w:val="21"/>
        </w:rPr>
        <w:t>，各地政府应</w:t>
      </w:r>
      <w:r>
        <w:rPr>
          <w:rFonts w:hint="eastAsia" w:ascii="宋体" w:hAnsi="宋体" w:eastAsia="宋体" w:cs="宋体"/>
          <w:sz w:val="21"/>
          <w:szCs w:val="21"/>
          <w:lang w:val="en-US" w:eastAsia="zh-CN"/>
        </w:rPr>
        <w:t>加强</w:t>
      </w:r>
      <w:r>
        <w:rPr>
          <w:rFonts w:hint="eastAsia" w:ascii="宋体" w:hAnsi="宋体" w:eastAsia="宋体" w:cs="宋体"/>
          <w:sz w:val="21"/>
          <w:szCs w:val="21"/>
        </w:rPr>
        <w:t>宣传，</w:t>
      </w:r>
      <w:r>
        <w:rPr>
          <w:rFonts w:hint="eastAsia" w:ascii="宋体" w:hAnsi="宋体" w:eastAsia="宋体" w:cs="宋体"/>
          <w:sz w:val="21"/>
          <w:szCs w:val="21"/>
          <w:lang w:val="en-US" w:eastAsia="zh-CN"/>
        </w:rPr>
        <w:t>积极引导</w:t>
      </w:r>
      <w:r>
        <w:rPr>
          <w:rFonts w:hint="eastAsia" w:ascii="宋体" w:hAnsi="宋体" w:eastAsia="宋体" w:cs="宋体"/>
          <w:spacing w:val="-1"/>
          <w:sz w:val="21"/>
          <w:szCs w:val="21"/>
        </w:rPr>
        <w:t>。一是对条</w:t>
      </w:r>
      <w:r>
        <w:rPr>
          <w:rFonts w:hint="eastAsia" w:ascii="宋体" w:hAnsi="宋体" w:eastAsia="宋体" w:cs="宋体"/>
          <w:sz w:val="21"/>
          <w:szCs w:val="21"/>
        </w:rPr>
        <w:t>件成熟的点状供地项目，先行先试推进实施，形成示范效</w:t>
      </w:r>
      <w:r>
        <w:rPr>
          <w:rFonts w:hint="eastAsia" w:ascii="宋体" w:hAnsi="宋体" w:eastAsia="宋体" w:cs="宋体"/>
          <w:spacing w:val="-1"/>
          <w:sz w:val="21"/>
          <w:szCs w:val="21"/>
        </w:rPr>
        <w:t>应。二是系统梳理、分类研究项目推进中遇到的堵点难点，精准施策</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及时总结。三是密切</w:t>
      </w:r>
      <w:r>
        <w:rPr>
          <w:rFonts w:hint="eastAsia" w:ascii="宋体" w:hAnsi="宋体" w:eastAsia="宋体" w:cs="宋体"/>
          <w:sz w:val="21"/>
          <w:szCs w:val="21"/>
        </w:rPr>
        <w:t>跟踪政策执行情况</w:t>
      </w:r>
      <w:r>
        <w:rPr>
          <w:rFonts w:hint="eastAsia" w:ascii="宋体" w:hAnsi="宋体" w:eastAsia="宋体" w:cs="宋体"/>
          <w:sz w:val="21"/>
          <w:szCs w:val="21"/>
          <w:lang w:eastAsia="zh-CN"/>
        </w:rPr>
        <w:t>，</w:t>
      </w:r>
      <w:r>
        <w:rPr>
          <w:rFonts w:hint="eastAsia" w:ascii="宋体" w:hAnsi="宋体" w:eastAsia="宋体" w:cs="宋体"/>
          <w:spacing w:val="-1"/>
          <w:sz w:val="21"/>
          <w:szCs w:val="21"/>
        </w:rPr>
        <w:t>通过</w:t>
      </w:r>
      <w:r>
        <w:rPr>
          <w:rFonts w:hint="eastAsia" w:ascii="宋体" w:hAnsi="宋体" w:eastAsia="宋体" w:cs="宋体"/>
          <w:sz w:val="21"/>
          <w:szCs w:val="21"/>
        </w:rPr>
        <w:t>编印小册子、</w:t>
      </w:r>
      <w:r>
        <w:rPr>
          <w:rFonts w:hint="eastAsia" w:ascii="宋体" w:hAnsi="宋体" w:eastAsia="宋体" w:cs="宋体"/>
          <w:sz w:val="21"/>
          <w:szCs w:val="21"/>
          <w:lang w:val="en-US" w:eastAsia="zh-CN"/>
        </w:rPr>
        <w:t>制作</w:t>
      </w:r>
      <w:r>
        <w:rPr>
          <w:rFonts w:hint="eastAsia" w:ascii="宋体" w:hAnsi="宋体" w:eastAsia="宋体" w:cs="宋体"/>
          <w:sz w:val="21"/>
          <w:szCs w:val="21"/>
        </w:rPr>
        <w:t>视频等方式做好政策宣传</w:t>
      </w:r>
      <w:r>
        <w:rPr>
          <w:rFonts w:hint="eastAsia" w:ascii="宋体" w:hAnsi="宋体" w:eastAsia="宋体" w:cs="宋体"/>
          <w:sz w:val="21"/>
          <w:szCs w:val="21"/>
          <w:lang w:eastAsia="zh-CN"/>
        </w:rPr>
        <w:t>，</w:t>
      </w:r>
      <w:r>
        <w:rPr>
          <w:rFonts w:hint="eastAsia" w:ascii="宋体" w:hAnsi="宋体" w:eastAsia="宋体" w:cs="宋体"/>
          <w:sz w:val="21"/>
          <w:szCs w:val="21"/>
        </w:rPr>
        <w:t>积极组</w:t>
      </w:r>
      <w:r>
        <w:rPr>
          <w:rFonts w:hint="eastAsia" w:ascii="宋体" w:hAnsi="宋体" w:eastAsia="宋体" w:cs="宋体"/>
          <w:spacing w:val="-1"/>
          <w:sz w:val="21"/>
          <w:szCs w:val="21"/>
        </w:rPr>
        <w:t>织业务培训，如组织各镇（街）及相关部门针对乡村振兴、点</w:t>
      </w:r>
      <w:r>
        <w:rPr>
          <w:rFonts w:hint="eastAsia" w:ascii="宋体" w:hAnsi="宋体" w:eastAsia="宋体" w:cs="宋体"/>
          <w:sz w:val="21"/>
          <w:szCs w:val="21"/>
        </w:rPr>
        <w:t>状供地的政策文件进行宣讲以及业务培训，结合莫干山裸心谷、武隆归原小镇等</w:t>
      </w:r>
      <w:r>
        <w:rPr>
          <w:rFonts w:hint="eastAsia" w:ascii="宋体" w:hAnsi="宋体" w:eastAsia="宋体" w:cs="宋体"/>
          <w:sz w:val="21"/>
          <w:szCs w:val="21"/>
          <w:lang w:val="en-US" w:eastAsia="zh-CN"/>
        </w:rPr>
        <w:t>国内先进</w:t>
      </w:r>
      <w:r>
        <w:rPr>
          <w:rFonts w:hint="eastAsia" w:ascii="宋体" w:hAnsi="宋体" w:eastAsia="宋体" w:cs="宋体"/>
          <w:sz w:val="21"/>
          <w:szCs w:val="21"/>
        </w:rPr>
        <w:t>成功案例对政策进行深入</w:t>
      </w:r>
      <w:r>
        <w:rPr>
          <w:rFonts w:hint="eastAsia" w:ascii="宋体" w:hAnsi="宋体" w:eastAsia="宋体" w:cs="宋体"/>
          <w:spacing w:val="-1"/>
          <w:sz w:val="21"/>
          <w:szCs w:val="21"/>
        </w:rPr>
        <w:t>解读，</w:t>
      </w:r>
      <w:r>
        <w:rPr>
          <w:rFonts w:hint="eastAsia" w:ascii="宋体" w:hAnsi="宋体" w:eastAsia="宋体" w:cs="宋体"/>
          <w:sz w:val="21"/>
          <w:szCs w:val="21"/>
        </w:rPr>
        <w:t>培育</w:t>
      </w:r>
      <w:r>
        <w:rPr>
          <w:rFonts w:hint="eastAsia" w:ascii="宋体" w:hAnsi="宋体" w:eastAsia="宋体" w:cs="宋体"/>
          <w:spacing w:val="-1"/>
          <w:sz w:val="21"/>
          <w:szCs w:val="21"/>
        </w:rPr>
        <w:t>点</w:t>
      </w:r>
      <w:r>
        <w:rPr>
          <w:rFonts w:hint="eastAsia" w:ascii="宋体" w:hAnsi="宋体" w:eastAsia="宋体" w:cs="宋体"/>
          <w:sz w:val="21"/>
          <w:szCs w:val="21"/>
        </w:rPr>
        <w:t>状供地业务能手</w:t>
      </w:r>
      <w:r>
        <w:rPr>
          <w:rFonts w:hint="eastAsia" w:ascii="宋体" w:hAnsi="宋体" w:eastAsia="宋体" w:cs="宋体"/>
          <w:sz w:val="21"/>
          <w:szCs w:val="21"/>
          <w:lang w:eastAsia="zh-CN"/>
        </w:rPr>
        <w:t>，</w:t>
      </w:r>
      <w:r>
        <w:rPr>
          <w:rFonts w:hint="eastAsia" w:ascii="宋体" w:hAnsi="宋体" w:eastAsia="宋体" w:cs="宋体"/>
          <w:sz w:val="21"/>
          <w:szCs w:val="21"/>
        </w:rPr>
        <w:t>提供技术支撑</w:t>
      </w:r>
      <w:r>
        <w:rPr>
          <w:rFonts w:hint="eastAsia" w:ascii="宋体" w:hAnsi="宋体" w:eastAsia="宋体" w:cs="宋体"/>
          <w:sz w:val="21"/>
          <w:szCs w:val="21"/>
          <w:lang w:eastAsia="zh-CN"/>
        </w:rPr>
        <w:t>，</w:t>
      </w:r>
      <w:r>
        <w:rPr>
          <w:rFonts w:hint="eastAsia" w:ascii="宋体" w:hAnsi="宋体" w:eastAsia="宋体" w:cs="宋体"/>
          <w:sz w:val="21"/>
          <w:szCs w:val="21"/>
        </w:rPr>
        <w:t>让基层真正</w:t>
      </w:r>
      <w:r>
        <w:rPr>
          <w:rFonts w:hint="eastAsia" w:ascii="宋体" w:hAnsi="宋体" w:eastAsia="宋体" w:cs="宋体"/>
          <w:spacing w:val="-1"/>
          <w:sz w:val="21"/>
          <w:szCs w:val="21"/>
        </w:rPr>
        <w:t>能懂政策、会用政策</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推动点状供地项目</w:t>
      </w:r>
      <w:r>
        <w:rPr>
          <w:rFonts w:hint="eastAsia" w:ascii="宋体" w:hAnsi="宋体" w:eastAsia="宋体" w:cs="宋体"/>
          <w:spacing w:val="2"/>
          <w:sz w:val="21"/>
          <w:szCs w:val="21"/>
          <w:lang w:val="en-US" w:eastAsia="zh-CN"/>
        </w:rPr>
        <w:t>快速落地</w:t>
      </w:r>
      <w:r>
        <w:rPr>
          <w:rFonts w:hint="eastAsia" w:ascii="宋体" w:hAnsi="宋体" w:eastAsia="宋体" w:cs="宋体"/>
          <w:spacing w:val="2"/>
          <w:sz w:val="21"/>
          <w:szCs w:val="21"/>
        </w:rPr>
        <w:t>见效。</w:t>
      </w:r>
    </w:p>
    <w:p w14:paraId="0043816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spacing w:val="-1"/>
          <w:sz w:val="21"/>
          <w:szCs w:val="21"/>
          <w:lang w:val="en-US" w:eastAsia="zh-CN"/>
        </w:rPr>
      </w:pPr>
      <w:r>
        <w:rPr>
          <w:rFonts w:hint="eastAsia" w:ascii="宋体" w:hAnsi="宋体" w:eastAsia="宋体" w:cs="宋体"/>
          <w:b/>
          <w:bCs/>
          <w:spacing w:val="-1"/>
          <w:sz w:val="21"/>
          <w:szCs w:val="21"/>
          <w:lang w:val="en-US" w:eastAsia="zh-CN"/>
        </w:rPr>
        <w:t>五、结语与展望</w:t>
      </w:r>
    </w:p>
    <w:p w14:paraId="3BB662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1"/>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由于2020年11月5日自然资源部《土地征收成片开发标准（试行）》规定，对于在国土空间规划确定的城镇开发边界外的经营性建设项目，不能通过成片开发的方式进行征收，只能另觅他法。点状供地政策是一个创新尝试，灵活性强，节省建设用地指标，降低企业拿地成本，在一些省市的乡村旅游建设中取得了积极效果。但是，点状供地限</w:t>
      </w:r>
      <w:r>
        <w:rPr>
          <w:rFonts w:hint="eastAsia" w:ascii="宋体" w:hAnsi="宋体" w:eastAsia="宋体" w:cs="宋体"/>
          <w:color w:val="000000"/>
          <w:sz w:val="21"/>
          <w:szCs w:val="21"/>
          <w:shd w:val="clear" w:color="auto" w:fill="FFFFFF"/>
        </w:rPr>
        <w:t>定</w:t>
      </w:r>
      <w:r>
        <w:rPr>
          <w:rFonts w:hint="eastAsia" w:ascii="宋体" w:hAnsi="宋体" w:eastAsia="宋体" w:cs="宋体"/>
          <w:color w:val="000000"/>
          <w:sz w:val="21"/>
          <w:szCs w:val="21"/>
          <w:shd w:val="clear" w:color="auto" w:fill="FFFFFF"/>
          <w:lang w:val="en-US" w:eastAsia="zh-CN"/>
        </w:rPr>
        <w:t>土地性质为集体建设用地，且</w:t>
      </w:r>
      <w:r>
        <w:rPr>
          <w:rFonts w:hint="eastAsia" w:ascii="宋体" w:hAnsi="宋体" w:eastAsia="宋体" w:cs="宋体"/>
          <w:color w:val="000000"/>
          <w:sz w:val="21"/>
          <w:szCs w:val="21"/>
          <w:shd w:val="clear" w:color="auto" w:fill="FFFFFF"/>
        </w:rPr>
        <w:t>单个项目不得超过30亩，</w:t>
      </w:r>
      <w:r>
        <w:rPr>
          <w:rFonts w:hint="eastAsia" w:ascii="宋体" w:hAnsi="宋体" w:eastAsia="宋体" w:cs="宋体"/>
          <w:color w:val="000000"/>
          <w:sz w:val="21"/>
          <w:szCs w:val="21"/>
          <w:shd w:val="clear" w:color="auto" w:fill="FFFFFF"/>
          <w:lang w:val="en-US" w:eastAsia="zh-CN"/>
        </w:rPr>
        <w:t>不</w:t>
      </w:r>
      <w:r>
        <w:rPr>
          <w:rFonts w:hint="eastAsia" w:ascii="宋体" w:hAnsi="宋体" w:eastAsia="宋体" w:cs="宋体"/>
          <w:color w:val="000000"/>
          <w:sz w:val="21"/>
          <w:szCs w:val="21"/>
          <w:shd w:val="clear" w:color="auto" w:fill="FFFFFF"/>
        </w:rPr>
        <w:t>能满足一些大型乡村</w:t>
      </w:r>
      <w:r>
        <w:rPr>
          <w:rFonts w:hint="eastAsia" w:ascii="宋体" w:hAnsi="宋体" w:eastAsia="宋体" w:cs="宋体"/>
          <w:color w:val="000000"/>
          <w:sz w:val="21"/>
          <w:szCs w:val="21"/>
          <w:shd w:val="clear" w:color="auto" w:fill="FFFFFF"/>
          <w:lang w:val="en-US" w:eastAsia="zh-CN"/>
        </w:rPr>
        <w:t>旅游</w:t>
      </w:r>
      <w:r>
        <w:rPr>
          <w:rFonts w:hint="eastAsia" w:ascii="宋体" w:hAnsi="宋体" w:eastAsia="宋体" w:cs="宋体"/>
          <w:color w:val="000000"/>
          <w:sz w:val="21"/>
          <w:szCs w:val="21"/>
          <w:shd w:val="clear" w:color="auto" w:fill="FFFFFF"/>
        </w:rPr>
        <w:t>建设项目的用地需求</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应用空间受限</w:t>
      </w:r>
      <w:r>
        <w:rPr>
          <w:rFonts w:hint="eastAsia" w:ascii="宋体" w:hAnsi="宋体" w:eastAsia="宋体" w:cs="宋体"/>
          <w:color w:val="000000"/>
          <w:sz w:val="21"/>
          <w:szCs w:val="21"/>
          <w:shd w:val="clear" w:color="auto" w:fill="FFFFFF"/>
        </w:rPr>
        <w:t>。</w:t>
      </w:r>
    </w:p>
    <w:p w14:paraId="235D6E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1"/>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rPr>
        <w:t>2023年10月8日</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自然资源部发布《关于做好城镇开发边界管理的通知（试行）》</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提出</w:t>
      </w:r>
      <w:r>
        <w:rPr>
          <w:rFonts w:hint="eastAsia" w:ascii="宋体" w:hAnsi="宋体" w:eastAsia="宋体" w:cs="宋体"/>
          <w:color w:val="000000"/>
          <w:sz w:val="21"/>
          <w:szCs w:val="21"/>
          <w:shd w:val="clear" w:color="auto" w:fill="FFFFFF"/>
        </w:rPr>
        <w:t>城镇开发</w:t>
      </w:r>
      <w:r>
        <w:rPr>
          <w:rFonts w:hint="eastAsia" w:ascii="宋体" w:hAnsi="宋体" w:eastAsia="宋体" w:cs="宋体"/>
          <w:color w:val="000000"/>
          <w:sz w:val="21"/>
          <w:szCs w:val="21"/>
          <w:shd w:val="clear" w:color="auto" w:fill="FFFFFF"/>
          <w:lang w:val="en-US" w:eastAsia="zh-CN"/>
        </w:rPr>
        <w:t>边界外可以</w:t>
      </w:r>
      <w:r>
        <w:rPr>
          <w:rFonts w:hint="eastAsia" w:ascii="宋体" w:hAnsi="宋体" w:eastAsia="宋体" w:cs="宋体"/>
          <w:color w:val="000000"/>
          <w:sz w:val="21"/>
          <w:szCs w:val="21"/>
          <w:shd w:val="clear" w:color="auto" w:fill="FFFFFF"/>
        </w:rPr>
        <w:t>新增</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零星城镇建设用地</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限定单图斑面积不得超过30公顷，布局</w:t>
      </w:r>
      <w:r>
        <w:rPr>
          <w:rFonts w:hint="eastAsia" w:ascii="宋体" w:hAnsi="宋体" w:eastAsia="宋体" w:cs="宋体"/>
          <w:color w:val="000000"/>
          <w:sz w:val="21"/>
          <w:szCs w:val="21"/>
          <w:shd w:val="clear" w:color="auto" w:fill="FFFFFF"/>
          <w:lang w:val="en-US" w:eastAsia="zh-CN"/>
        </w:rPr>
        <w:t>可以</w:t>
      </w:r>
      <w:r>
        <w:rPr>
          <w:rFonts w:hint="eastAsia" w:ascii="宋体" w:hAnsi="宋体" w:eastAsia="宋体" w:cs="宋体"/>
          <w:color w:val="000000"/>
          <w:sz w:val="21"/>
          <w:szCs w:val="21"/>
          <w:shd w:val="clear" w:color="auto" w:fill="FFFFFF"/>
        </w:rPr>
        <w:t>有特定选址要求</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浙江、山西、辽宁、河北、广东、广西等多个省份先后出台相应政策，还根据本地实际明确了项目正面清单、负面清单和用地比例等，但对具体操作和实施细则尚未明确。</w:t>
      </w:r>
    </w:p>
    <w:p w14:paraId="24C0F2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1"/>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与点状供地政策相比，零星新增城镇建设用地一是可以在符合村庄规划的前提下提供规划条件，征转合一，多证合一，</w:t>
      </w:r>
      <w:r>
        <w:rPr>
          <w:rFonts w:hint="eastAsia" w:ascii="宋体" w:hAnsi="宋体" w:eastAsia="宋体" w:cs="宋体"/>
          <w:color w:val="000000"/>
          <w:sz w:val="21"/>
          <w:szCs w:val="21"/>
          <w:shd w:val="clear" w:color="auto" w:fill="FFFFFF"/>
          <w:lang w:val="en-US" w:eastAsia="zh-CN"/>
        </w:rPr>
        <w:t>供应</w:t>
      </w:r>
      <w:r>
        <w:rPr>
          <w:rFonts w:hint="eastAsia" w:ascii="宋体" w:hAnsi="宋体" w:eastAsia="宋体" w:cs="宋体"/>
          <w:color w:val="000000"/>
          <w:sz w:val="21"/>
          <w:szCs w:val="21"/>
          <w:shd w:val="clear" w:color="auto" w:fill="FFFFFF"/>
        </w:rPr>
        <w:t>更受企业欢迎的国有建设用地，二是没有明确各地申报项目数量和时限，从更大程度上、更长时期内满足了乡村产业建设及乡村</w:t>
      </w:r>
      <w:r>
        <w:rPr>
          <w:rFonts w:hint="eastAsia" w:ascii="宋体" w:hAnsi="宋体" w:eastAsia="宋体" w:cs="宋体"/>
          <w:color w:val="000000"/>
          <w:sz w:val="21"/>
          <w:szCs w:val="21"/>
          <w:shd w:val="clear" w:color="auto" w:fill="FFFFFF"/>
          <w:lang w:val="en-US" w:eastAsia="zh-CN"/>
        </w:rPr>
        <w:t>旅游</w:t>
      </w:r>
      <w:r>
        <w:rPr>
          <w:rFonts w:hint="eastAsia" w:ascii="宋体" w:hAnsi="宋体" w:eastAsia="宋体" w:cs="宋体"/>
          <w:color w:val="000000"/>
          <w:sz w:val="21"/>
          <w:szCs w:val="21"/>
          <w:shd w:val="clear" w:color="auto" w:fill="FFFFFF"/>
        </w:rPr>
        <w:t>产业发展的用地需求，以土地资源要素有效保障乡村振兴战略及其他特定战略目标的落地。</w:t>
      </w:r>
      <w:r>
        <w:rPr>
          <w:rFonts w:hint="eastAsia" w:ascii="宋体" w:hAnsi="宋体" w:eastAsia="宋体" w:cs="宋体"/>
          <w:color w:val="000000"/>
          <w:sz w:val="21"/>
          <w:szCs w:val="21"/>
          <w:shd w:val="clear" w:color="auto" w:fill="FFFFFF"/>
          <w:lang w:eastAsia="zh-CN"/>
        </w:rPr>
        <w:t>三是</w:t>
      </w:r>
      <w:r>
        <w:rPr>
          <w:rFonts w:hint="eastAsia" w:ascii="宋体" w:hAnsi="宋体" w:eastAsia="宋体" w:cs="宋体"/>
          <w:color w:val="000000"/>
          <w:sz w:val="21"/>
          <w:szCs w:val="21"/>
          <w:shd w:val="clear" w:color="auto" w:fill="FFFFFF"/>
          <w:lang w:val="en-US" w:eastAsia="zh-CN"/>
        </w:rPr>
        <w:t>零星城镇建设用地政策是留白理念的具体落地，丰富和发展了国土空间规划体系下的留白理念。</w:t>
      </w:r>
      <w:r>
        <w:rPr>
          <w:rFonts w:hint="eastAsia" w:ascii="宋体" w:hAnsi="宋体" w:eastAsia="宋体" w:cs="宋体"/>
          <w:color w:val="000000"/>
          <w:sz w:val="21"/>
          <w:szCs w:val="21"/>
          <w:shd w:val="clear" w:color="auto" w:fill="FFFFFF"/>
        </w:rPr>
        <w:t>随着国土空间规划体系的逐步完善和全面落地，“零星新增城镇建设用地”更有法理性</w:t>
      </w:r>
      <w:r>
        <w:rPr>
          <w:rFonts w:hint="eastAsia" w:ascii="宋体" w:hAnsi="宋体" w:eastAsia="宋体" w:cs="宋体"/>
          <w:color w:val="000000"/>
          <w:sz w:val="21"/>
          <w:szCs w:val="21"/>
          <w:shd w:val="clear" w:color="auto" w:fill="FFFFFF"/>
          <w:lang w:val="en-US" w:eastAsia="zh-CN"/>
        </w:rPr>
        <w:t>和实用性</w:t>
      </w:r>
      <w:r>
        <w:rPr>
          <w:rFonts w:hint="eastAsia" w:ascii="宋体" w:hAnsi="宋体" w:eastAsia="宋体" w:cs="宋体"/>
          <w:color w:val="000000"/>
          <w:sz w:val="21"/>
          <w:szCs w:val="21"/>
          <w:shd w:val="clear" w:color="auto" w:fill="FFFFFF"/>
        </w:rPr>
        <w:t>，可望成为“点状供地”政策的升级版。</w:t>
      </w:r>
    </w:p>
    <w:p w14:paraId="0E98428E">
      <w:pPr>
        <w:spacing w:line="360" w:lineRule="auto"/>
      </w:pPr>
    </w:p>
    <w:p w14:paraId="5124E2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1"/>
        <w:rPr>
          <w:rFonts w:hint="eastAsia" w:ascii="宋体" w:hAnsi="宋体" w:eastAsia="宋体" w:cs="宋体"/>
          <w:color w:val="000000"/>
          <w:sz w:val="21"/>
          <w:szCs w:val="21"/>
          <w:shd w:val="clear" w:color="auto" w:fill="FFFFFF"/>
        </w:rPr>
      </w:pPr>
    </w:p>
    <w:p w14:paraId="7AD153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right"/>
        <w:textAlignment w:val="baseline"/>
        <w:outlineLvl w:val="1"/>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shd w:val="clear" w:color="auto" w:fill="FFFFFF"/>
          <w:lang w:val="en-US" w:eastAsia="zh-CN"/>
        </w:rPr>
        <w:t>（作者单位：</w:t>
      </w:r>
      <w:r>
        <w:rPr>
          <w:rFonts w:hint="eastAsia" w:ascii="宋体" w:hAnsi="宋体" w:eastAsia="宋体" w:cs="宋体"/>
          <w:shd w:val="clear" w:color="auto" w:fill="FFFFFF"/>
          <w:lang w:eastAsia="zh-CN"/>
        </w:rPr>
        <w:t>陈南江，广东省社会科学院；肖勇，广东旅道集团研究院</w:t>
      </w:r>
      <w:r>
        <w:rPr>
          <w:rFonts w:hint="eastAsia" w:ascii="宋体" w:hAnsi="宋体" w:eastAsia="宋体" w:cs="宋体"/>
          <w:shd w:val="clear" w:color="auto" w:fill="FFFFFF"/>
          <w:lang w:val="en-US" w:eastAsia="zh-CN"/>
        </w:rPr>
        <w:t>）</w:t>
      </w:r>
    </w:p>
    <w:p w14:paraId="11780AEE">
      <w:pPr>
        <w:spacing w:line="360" w:lineRule="auto"/>
      </w:pPr>
    </w:p>
    <w:p w14:paraId="571C35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outlineLvl w:val="1"/>
        <w:rPr>
          <w:rFonts w:hint="eastAsia" w:ascii="宋体" w:hAnsi="宋体" w:eastAsia="宋体" w:cs="宋体"/>
          <w:color w:val="000000"/>
          <w:sz w:val="21"/>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OGMwNWM1NGRmODczMTRhYTIxYWFhY2U3MzdhMmEifQ=="/>
  </w:docVars>
  <w:rsids>
    <w:rsidRoot w:val="00000000"/>
    <w:rsid w:val="02F76877"/>
    <w:rsid w:val="038C2B2F"/>
    <w:rsid w:val="04DD5B00"/>
    <w:rsid w:val="0610633D"/>
    <w:rsid w:val="067539C0"/>
    <w:rsid w:val="109E4EEF"/>
    <w:rsid w:val="11474E2E"/>
    <w:rsid w:val="19A455D5"/>
    <w:rsid w:val="1AD66675"/>
    <w:rsid w:val="1C9D4B96"/>
    <w:rsid w:val="22CD0A4E"/>
    <w:rsid w:val="23010A4C"/>
    <w:rsid w:val="247834CB"/>
    <w:rsid w:val="2ACF51BB"/>
    <w:rsid w:val="2BEB6DE3"/>
    <w:rsid w:val="2C194F20"/>
    <w:rsid w:val="319769A0"/>
    <w:rsid w:val="33E947E4"/>
    <w:rsid w:val="354A5FF7"/>
    <w:rsid w:val="358F2AEF"/>
    <w:rsid w:val="37D74614"/>
    <w:rsid w:val="3F517112"/>
    <w:rsid w:val="40D300F5"/>
    <w:rsid w:val="431C0B06"/>
    <w:rsid w:val="47F0626B"/>
    <w:rsid w:val="48E639E1"/>
    <w:rsid w:val="4E8E6E40"/>
    <w:rsid w:val="548742FC"/>
    <w:rsid w:val="54E87777"/>
    <w:rsid w:val="572C2786"/>
    <w:rsid w:val="575F7129"/>
    <w:rsid w:val="58E56176"/>
    <w:rsid w:val="594A0397"/>
    <w:rsid w:val="5BF228B9"/>
    <w:rsid w:val="5E0E012A"/>
    <w:rsid w:val="5FE93481"/>
    <w:rsid w:val="60CA5655"/>
    <w:rsid w:val="620C7412"/>
    <w:rsid w:val="66C24E24"/>
    <w:rsid w:val="66FB261A"/>
    <w:rsid w:val="69D81B09"/>
    <w:rsid w:val="6E1E7398"/>
    <w:rsid w:val="6FFD7709"/>
    <w:rsid w:val="73193C99"/>
    <w:rsid w:val="7489022B"/>
    <w:rsid w:val="75731460"/>
    <w:rsid w:val="76A4370F"/>
    <w:rsid w:val="7CAB4D9F"/>
    <w:rsid w:val="7DB5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新宋体" w:hAnsi="新宋体" w:eastAsia="新宋体" w:cs="新宋体"/>
      <w:sz w:val="20"/>
      <w:szCs w:val="20"/>
      <w:lang w:val="en-US" w:eastAsia="en-US" w:bidi="ar-SA"/>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8">
    <w:name w:val="Table Text"/>
    <w:basedOn w:val="1"/>
    <w:qFormat/>
    <w:uiPriority w:val="0"/>
    <w:rPr>
      <w:rFonts w:ascii="新宋体" w:hAnsi="新宋体" w:eastAsia="新宋体" w:cs="新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5566</Words>
  <Characters>5641</Characters>
  <Paragraphs>68</Paragraphs>
  <TotalTime>1</TotalTime>
  <ScaleCrop>false</ScaleCrop>
  <LinksUpToDate>false</LinksUpToDate>
  <CharactersWithSpaces>5648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2025-02-06T12:53:00Z</dcterms:created>
  <dc:creator>文档存本地丢失不负责</dc:creator>
  <cp:lastModifiedBy>陈南江博士</cp:lastModifiedBy>
  <dcterms:modified xsi:type="dcterms:W3CDTF">2025-10-15T11:02:53Z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A39A5979CC894C949EC3EF79F6BCC530_13</vt:lpwstr>
  </property>
  <property fmtid="{D5CDD505-2E9C-101B-9397-08002B2CF9AE}" pid="4" name="KSOTemplateDocerSaveRecord">
    <vt:lpwstr>eyJoZGlkIjoiMzZhMzBjMDJiMzg2YTgzYTIzZmJmZjAwNTkzYjkzZGUiLCJ1c2VySWQiOiI3NDM4NTE4NzgifQ==</vt:lpwstr>
  </property>
</Properties>
</file>